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5074" w:rsidRDefault="00E75074" w:rsidP="00E75074">
      <w:pPr>
        <w:pStyle w:val="a7"/>
        <w:spacing w:after="240" w:line="240" w:lineRule="auto"/>
        <w:rPr>
          <w:i w:val="0"/>
          <w:sz w:val="28"/>
          <w:szCs w:val="28"/>
        </w:rPr>
      </w:pPr>
      <w:r>
        <w:rPr>
          <w:i w:val="0"/>
          <w:iCs/>
          <w:sz w:val="28"/>
          <w:szCs w:val="28"/>
        </w:rPr>
        <w:t>Информация</w:t>
      </w:r>
      <w:bookmarkStart w:id="0" w:name="_GoBack"/>
      <w:bookmarkEnd w:id="0"/>
      <w:r>
        <w:rPr>
          <w:i w:val="0"/>
          <w:iCs/>
          <w:sz w:val="28"/>
          <w:szCs w:val="28"/>
        </w:rPr>
        <w:br/>
        <w:t xml:space="preserve">о заседании </w:t>
      </w:r>
      <w:r w:rsidR="0093246D">
        <w:rPr>
          <w:i w:val="0"/>
          <w:iCs/>
          <w:sz w:val="28"/>
          <w:szCs w:val="28"/>
        </w:rPr>
        <w:t>к</w:t>
      </w:r>
      <w:r w:rsidR="002E2DD1" w:rsidRPr="002E2DD1">
        <w:rPr>
          <w:i w:val="0"/>
          <w:sz w:val="28"/>
          <w:szCs w:val="28"/>
        </w:rPr>
        <w:t>омитета Управления Федерального казначейства</w:t>
      </w:r>
      <w:r w:rsidR="002E2DD1" w:rsidRPr="002E2DD1">
        <w:rPr>
          <w:i w:val="0"/>
          <w:sz w:val="28"/>
          <w:szCs w:val="28"/>
        </w:rPr>
        <w:br/>
        <w:t>по Тверской области по внутреннему контролю и внутреннему аудиту</w:t>
      </w:r>
      <w:r w:rsidR="00A25DB8">
        <w:rPr>
          <w:i w:val="0"/>
          <w:sz w:val="28"/>
          <w:szCs w:val="28"/>
        </w:rPr>
        <w:t xml:space="preserve">, </w:t>
      </w:r>
      <w:r w:rsidR="00187DC6">
        <w:rPr>
          <w:i w:val="0"/>
          <w:sz w:val="28"/>
          <w:szCs w:val="28"/>
        </w:rPr>
        <w:t xml:space="preserve">проведенного </w:t>
      </w:r>
      <w:r w:rsidR="005F13D3">
        <w:rPr>
          <w:i w:val="0"/>
          <w:sz w:val="28"/>
          <w:szCs w:val="28"/>
        </w:rPr>
        <w:t>19 дека</w:t>
      </w:r>
      <w:r w:rsidR="007C4CA8">
        <w:rPr>
          <w:i w:val="0"/>
          <w:sz w:val="28"/>
          <w:szCs w:val="28"/>
        </w:rPr>
        <w:t>бря</w:t>
      </w:r>
      <w:r w:rsidR="00686516">
        <w:rPr>
          <w:i w:val="0"/>
          <w:sz w:val="28"/>
          <w:szCs w:val="28"/>
        </w:rPr>
        <w:t xml:space="preserve"> 2025</w:t>
      </w:r>
      <w:r w:rsidR="00187DC6">
        <w:rPr>
          <w:i w:val="0"/>
          <w:sz w:val="28"/>
          <w:szCs w:val="28"/>
        </w:rPr>
        <w:t xml:space="preserve"> года</w:t>
      </w:r>
    </w:p>
    <w:p w:rsidR="00E75074" w:rsidRDefault="00E75074" w:rsidP="00FF3816">
      <w:pPr>
        <w:ind w:firstLine="709"/>
        <w:jc w:val="both"/>
        <w:rPr>
          <w:sz w:val="28"/>
          <w:szCs w:val="28"/>
        </w:rPr>
      </w:pPr>
      <w:r>
        <w:rPr>
          <w:sz w:val="28"/>
          <w:szCs w:val="28"/>
        </w:rPr>
        <w:t xml:space="preserve">В соответствии с положением о </w:t>
      </w:r>
      <w:r w:rsidR="0093246D">
        <w:rPr>
          <w:sz w:val="28"/>
          <w:szCs w:val="28"/>
        </w:rPr>
        <w:t>к</w:t>
      </w:r>
      <w:r w:rsidR="000B2F12" w:rsidRPr="000B2F12">
        <w:rPr>
          <w:sz w:val="28"/>
          <w:szCs w:val="28"/>
        </w:rPr>
        <w:t>омитете Управления Федерального казначейства по Тверской области по</w:t>
      </w:r>
      <w:r w:rsidR="00A651FF">
        <w:rPr>
          <w:sz w:val="28"/>
          <w:szCs w:val="28"/>
        </w:rPr>
        <w:t xml:space="preserve"> </w:t>
      </w:r>
      <w:r w:rsidR="000B2F12" w:rsidRPr="000B2F12">
        <w:rPr>
          <w:sz w:val="28"/>
          <w:szCs w:val="28"/>
        </w:rPr>
        <w:t>внутреннему контролю и внутреннему аудиту</w:t>
      </w:r>
      <w:r w:rsidR="00FF3816" w:rsidRPr="00FF3816">
        <w:rPr>
          <w:sz w:val="28"/>
          <w:szCs w:val="28"/>
        </w:rPr>
        <w:t xml:space="preserve"> </w:t>
      </w:r>
      <w:r w:rsidR="00F36AE7">
        <w:rPr>
          <w:sz w:val="28"/>
          <w:szCs w:val="28"/>
        </w:rPr>
        <w:t>(далее – </w:t>
      </w:r>
      <w:r w:rsidR="0093246D">
        <w:rPr>
          <w:sz w:val="28"/>
          <w:szCs w:val="28"/>
        </w:rPr>
        <w:t>к</w:t>
      </w:r>
      <w:r w:rsidR="00FF3816">
        <w:rPr>
          <w:sz w:val="28"/>
          <w:szCs w:val="28"/>
        </w:rPr>
        <w:t xml:space="preserve">омитет </w:t>
      </w:r>
      <w:r w:rsidR="00FF3816" w:rsidRPr="000B2F12">
        <w:rPr>
          <w:sz w:val="28"/>
          <w:szCs w:val="28"/>
        </w:rPr>
        <w:t>по</w:t>
      </w:r>
      <w:r w:rsidR="00A651FF">
        <w:rPr>
          <w:sz w:val="28"/>
          <w:szCs w:val="28"/>
        </w:rPr>
        <w:t xml:space="preserve"> </w:t>
      </w:r>
      <w:r w:rsidR="00FF3816" w:rsidRPr="000B2F12">
        <w:rPr>
          <w:sz w:val="28"/>
          <w:szCs w:val="28"/>
        </w:rPr>
        <w:t>внутреннему контролю и внутреннему аудиту</w:t>
      </w:r>
      <w:r w:rsidR="00FF3816">
        <w:rPr>
          <w:sz w:val="28"/>
          <w:szCs w:val="28"/>
        </w:rPr>
        <w:t>)</w:t>
      </w:r>
      <w:r w:rsidRPr="000B2F12">
        <w:rPr>
          <w:sz w:val="28"/>
          <w:szCs w:val="28"/>
        </w:rPr>
        <w:t xml:space="preserve">, </w:t>
      </w:r>
      <w:r>
        <w:rPr>
          <w:sz w:val="28"/>
          <w:szCs w:val="28"/>
        </w:rPr>
        <w:t>утвержденным приказом Управления Федерального казначейства по Тверской области</w:t>
      </w:r>
      <w:r w:rsidR="00C06EBD" w:rsidRPr="00C06EBD">
        <w:rPr>
          <w:sz w:val="28"/>
          <w:szCs w:val="28"/>
        </w:rPr>
        <w:br/>
      </w:r>
      <w:r w:rsidR="00F36AE7">
        <w:rPr>
          <w:sz w:val="28"/>
          <w:szCs w:val="28"/>
        </w:rPr>
        <w:t>(далее – </w:t>
      </w:r>
      <w:r w:rsidR="005A72CB">
        <w:rPr>
          <w:sz w:val="28"/>
          <w:szCs w:val="28"/>
        </w:rPr>
        <w:t>Управление) от </w:t>
      </w:r>
      <w:r w:rsidR="006117E7">
        <w:rPr>
          <w:sz w:val="28"/>
          <w:szCs w:val="28"/>
        </w:rPr>
        <w:t>16</w:t>
      </w:r>
      <w:r w:rsidR="005A72CB">
        <w:rPr>
          <w:sz w:val="28"/>
          <w:szCs w:val="28"/>
        </w:rPr>
        <w:t> </w:t>
      </w:r>
      <w:r w:rsidR="006117E7">
        <w:rPr>
          <w:sz w:val="28"/>
          <w:szCs w:val="28"/>
        </w:rPr>
        <w:t>сентября</w:t>
      </w:r>
      <w:r w:rsidR="005A72CB">
        <w:rPr>
          <w:sz w:val="28"/>
          <w:szCs w:val="28"/>
        </w:rPr>
        <w:t> </w:t>
      </w:r>
      <w:r>
        <w:rPr>
          <w:sz w:val="28"/>
          <w:szCs w:val="28"/>
        </w:rPr>
        <w:t>201</w:t>
      </w:r>
      <w:r w:rsidR="006117E7">
        <w:rPr>
          <w:sz w:val="28"/>
          <w:szCs w:val="28"/>
        </w:rPr>
        <w:t>9</w:t>
      </w:r>
      <w:r>
        <w:rPr>
          <w:sz w:val="28"/>
          <w:szCs w:val="28"/>
        </w:rPr>
        <w:t> г. № </w:t>
      </w:r>
      <w:r w:rsidR="00FF3816">
        <w:rPr>
          <w:sz w:val="28"/>
          <w:szCs w:val="28"/>
        </w:rPr>
        <w:t>300</w:t>
      </w:r>
      <w:r>
        <w:rPr>
          <w:sz w:val="28"/>
          <w:szCs w:val="28"/>
        </w:rPr>
        <w:t>, материалы проверок деятельности отделов Управления, мониторинг выполнения решений</w:t>
      </w:r>
      <w:r w:rsidR="005A72CB">
        <w:rPr>
          <w:sz w:val="28"/>
          <w:szCs w:val="28"/>
        </w:rPr>
        <w:t xml:space="preserve"> </w:t>
      </w:r>
      <w:r w:rsidR="0093246D">
        <w:rPr>
          <w:sz w:val="28"/>
          <w:szCs w:val="28"/>
        </w:rPr>
        <w:t>к</w:t>
      </w:r>
      <w:r w:rsidR="000B2F12" w:rsidRPr="000B2F12">
        <w:rPr>
          <w:sz w:val="28"/>
          <w:szCs w:val="28"/>
        </w:rPr>
        <w:t>омитет</w:t>
      </w:r>
      <w:r w:rsidR="000B2F12">
        <w:rPr>
          <w:sz w:val="28"/>
          <w:szCs w:val="28"/>
        </w:rPr>
        <w:t>а</w:t>
      </w:r>
      <w:r w:rsidR="005A72CB" w:rsidRPr="00C06EBD">
        <w:rPr>
          <w:sz w:val="28"/>
          <w:szCs w:val="28"/>
        </w:rPr>
        <w:br/>
      </w:r>
      <w:r w:rsidR="000B2F12" w:rsidRPr="000B2F12">
        <w:rPr>
          <w:sz w:val="28"/>
          <w:szCs w:val="28"/>
        </w:rPr>
        <w:t>по внутреннему контролю и</w:t>
      </w:r>
      <w:r w:rsidR="00A651FF">
        <w:rPr>
          <w:sz w:val="28"/>
          <w:szCs w:val="28"/>
        </w:rPr>
        <w:t xml:space="preserve"> </w:t>
      </w:r>
      <w:r w:rsidR="000B2F12" w:rsidRPr="000B2F12">
        <w:rPr>
          <w:sz w:val="28"/>
          <w:szCs w:val="28"/>
        </w:rPr>
        <w:t>внутреннему аудиту</w:t>
      </w:r>
      <w:r w:rsidR="000B2F12">
        <w:rPr>
          <w:sz w:val="28"/>
          <w:szCs w:val="28"/>
        </w:rPr>
        <w:t xml:space="preserve"> </w:t>
      </w:r>
      <w:r>
        <w:rPr>
          <w:sz w:val="28"/>
          <w:szCs w:val="28"/>
        </w:rPr>
        <w:t xml:space="preserve">структурными подразделениями Управления, рассматриваются на заседании </w:t>
      </w:r>
      <w:r w:rsidR="0093246D">
        <w:rPr>
          <w:sz w:val="28"/>
          <w:szCs w:val="28"/>
        </w:rPr>
        <w:t>к</w:t>
      </w:r>
      <w:r w:rsidR="006117E7">
        <w:rPr>
          <w:sz w:val="28"/>
          <w:szCs w:val="28"/>
        </w:rPr>
        <w:t>омитета</w:t>
      </w:r>
      <w:r w:rsidR="005A72CB">
        <w:rPr>
          <w:sz w:val="28"/>
          <w:szCs w:val="28"/>
        </w:rPr>
        <w:t xml:space="preserve"> </w:t>
      </w:r>
      <w:r w:rsidR="006117E7" w:rsidRPr="000B2F12">
        <w:rPr>
          <w:sz w:val="28"/>
          <w:szCs w:val="28"/>
        </w:rPr>
        <w:t>по</w:t>
      </w:r>
      <w:r w:rsidR="00A651FF">
        <w:rPr>
          <w:sz w:val="28"/>
          <w:szCs w:val="28"/>
        </w:rPr>
        <w:t xml:space="preserve"> </w:t>
      </w:r>
      <w:r w:rsidR="005A72CB">
        <w:rPr>
          <w:sz w:val="28"/>
          <w:szCs w:val="28"/>
        </w:rPr>
        <w:t>внутреннему контролю</w:t>
      </w:r>
      <w:r w:rsidR="005A72CB" w:rsidRPr="00C06EBD">
        <w:rPr>
          <w:sz w:val="28"/>
          <w:szCs w:val="28"/>
        </w:rPr>
        <w:br/>
      </w:r>
      <w:r w:rsidR="006117E7" w:rsidRPr="000B2F12">
        <w:rPr>
          <w:sz w:val="28"/>
          <w:szCs w:val="28"/>
        </w:rPr>
        <w:t>и внутреннему аудиту</w:t>
      </w:r>
      <w:r>
        <w:rPr>
          <w:sz w:val="28"/>
          <w:szCs w:val="28"/>
        </w:rPr>
        <w:t>.</w:t>
      </w:r>
    </w:p>
    <w:p w:rsidR="00E75074" w:rsidRDefault="00E75074" w:rsidP="00E75074">
      <w:pPr>
        <w:pStyle w:val="a3"/>
        <w:spacing w:before="0" w:after="0"/>
        <w:ind w:firstLine="709"/>
        <w:rPr>
          <w:sz w:val="28"/>
          <w:szCs w:val="28"/>
        </w:rPr>
      </w:pPr>
      <w:r>
        <w:rPr>
          <w:sz w:val="28"/>
          <w:szCs w:val="28"/>
        </w:rPr>
        <w:t xml:space="preserve">На заседании </w:t>
      </w:r>
      <w:r w:rsidR="0093246D">
        <w:rPr>
          <w:sz w:val="28"/>
          <w:szCs w:val="28"/>
        </w:rPr>
        <w:t>к</w:t>
      </w:r>
      <w:r w:rsidR="006117E7">
        <w:rPr>
          <w:sz w:val="28"/>
          <w:szCs w:val="28"/>
        </w:rPr>
        <w:t xml:space="preserve">омитета </w:t>
      </w:r>
      <w:r w:rsidR="006117E7" w:rsidRPr="000B2F12">
        <w:rPr>
          <w:sz w:val="28"/>
          <w:szCs w:val="28"/>
        </w:rPr>
        <w:t>по</w:t>
      </w:r>
      <w:r w:rsidR="00A651FF">
        <w:rPr>
          <w:sz w:val="28"/>
          <w:szCs w:val="28"/>
        </w:rPr>
        <w:t xml:space="preserve"> </w:t>
      </w:r>
      <w:r w:rsidR="006117E7" w:rsidRPr="000B2F12">
        <w:rPr>
          <w:sz w:val="28"/>
          <w:szCs w:val="28"/>
        </w:rPr>
        <w:t>внутреннему контролю и внутреннему аудиту</w:t>
      </w:r>
      <w:r>
        <w:rPr>
          <w:sz w:val="28"/>
          <w:szCs w:val="28"/>
        </w:rPr>
        <w:t xml:space="preserve">, проведенного </w:t>
      </w:r>
      <w:r w:rsidR="005F13D3">
        <w:rPr>
          <w:sz w:val="28"/>
          <w:szCs w:val="28"/>
        </w:rPr>
        <w:t>19 дека</w:t>
      </w:r>
      <w:r w:rsidR="007C4CA8">
        <w:rPr>
          <w:sz w:val="28"/>
          <w:szCs w:val="28"/>
        </w:rPr>
        <w:t>бря</w:t>
      </w:r>
      <w:r w:rsidR="005A72CB">
        <w:rPr>
          <w:sz w:val="28"/>
          <w:szCs w:val="28"/>
        </w:rPr>
        <w:t> </w:t>
      </w:r>
      <w:r w:rsidR="009E54C1" w:rsidRPr="009E54C1">
        <w:rPr>
          <w:sz w:val="28"/>
          <w:szCs w:val="28"/>
        </w:rPr>
        <w:t>202</w:t>
      </w:r>
      <w:r w:rsidR="00686516">
        <w:rPr>
          <w:sz w:val="28"/>
          <w:szCs w:val="28"/>
        </w:rPr>
        <w:t>5</w:t>
      </w:r>
      <w:r w:rsidR="005A72CB">
        <w:rPr>
          <w:sz w:val="28"/>
          <w:szCs w:val="28"/>
        </w:rPr>
        <w:t> </w:t>
      </w:r>
      <w:r>
        <w:rPr>
          <w:sz w:val="28"/>
          <w:szCs w:val="28"/>
        </w:rPr>
        <w:t>года, рассмотрены следующие вопросы</w:t>
      </w:r>
      <w:r w:rsidR="004E29CD" w:rsidRPr="004E29CD">
        <w:rPr>
          <w:sz w:val="28"/>
          <w:szCs w:val="28"/>
        </w:rPr>
        <w:t>:</w:t>
      </w:r>
    </w:p>
    <w:p w:rsidR="00DD61C2" w:rsidRDefault="00DD61C2" w:rsidP="00B0768F">
      <w:pPr>
        <w:autoSpaceDE w:val="0"/>
        <w:autoSpaceDN w:val="0"/>
        <w:adjustRightInd w:val="0"/>
        <w:spacing w:before="120"/>
        <w:ind w:firstLine="709"/>
        <w:jc w:val="both"/>
        <w:rPr>
          <w:sz w:val="28"/>
          <w:szCs w:val="28"/>
        </w:rPr>
      </w:pPr>
      <w:r>
        <w:rPr>
          <w:sz w:val="28"/>
          <w:szCs w:val="28"/>
        </w:rPr>
        <w:t>1. </w:t>
      </w:r>
      <w:r w:rsidR="005F13D3">
        <w:rPr>
          <w:sz w:val="28"/>
          <w:szCs w:val="28"/>
        </w:rPr>
        <w:t xml:space="preserve">О рассмотрении материалов по результатам тематической выездной выборочной проверки в отделе расходов </w:t>
      </w:r>
      <w:r w:rsidR="005F13D3" w:rsidRPr="0093182B">
        <w:rPr>
          <w:sz w:val="28"/>
          <w:szCs w:val="28"/>
        </w:rPr>
        <w:t>Управления Федерального казначейства</w:t>
      </w:r>
      <w:r w:rsidR="005F13D3" w:rsidRPr="00887DA5">
        <w:rPr>
          <w:b/>
          <w:bCs/>
          <w:sz w:val="28"/>
          <w:szCs w:val="28"/>
        </w:rPr>
        <w:br/>
      </w:r>
      <w:r w:rsidR="005F13D3" w:rsidRPr="0093182B">
        <w:rPr>
          <w:sz w:val="28"/>
          <w:szCs w:val="28"/>
        </w:rPr>
        <w:t>по Тверской</w:t>
      </w:r>
      <w:r w:rsidR="005F13D3" w:rsidRPr="00306811">
        <w:rPr>
          <w:sz w:val="28"/>
          <w:szCs w:val="28"/>
        </w:rPr>
        <w:t xml:space="preserve"> области</w:t>
      </w:r>
      <w:r w:rsidR="005F13D3">
        <w:rPr>
          <w:sz w:val="28"/>
          <w:szCs w:val="28"/>
        </w:rPr>
        <w:t xml:space="preserve"> (далее – ОР </w:t>
      </w:r>
      <w:r w:rsidR="005F13D3" w:rsidRPr="00687840">
        <w:rPr>
          <w:sz w:val="28"/>
          <w:szCs w:val="28"/>
        </w:rPr>
        <w:t>Управления)</w:t>
      </w:r>
      <w:r w:rsidR="005F13D3">
        <w:rPr>
          <w:b/>
          <w:sz w:val="28"/>
          <w:szCs w:val="28"/>
        </w:rPr>
        <w:t xml:space="preserve"> </w:t>
      </w:r>
      <w:r w:rsidR="005F13D3" w:rsidRPr="006C4640">
        <w:rPr>
          <w:sz w:val="28"/>
          <w:szCs w:val="28"/>
        </w:rPr>
        <w:t>по</w:t>
      </w:r>
      <w:r w:rsidR="005F13D3">
        <w:rPr>
          <w:sz w:val="28"/>
          <w:szCs w:val="28"/>
        </w:rPr>
        <w:t xml:space="preserve"> </w:t>
      </w:r>
      <w:r w:rsidR="005F13D3" w:rsidRPr="006C4640">
        <w:rPr>
          <w:sz w:val="28"/>
          <w:szCs w:val="28"/>
        </w:rPr>
        <w:t xml:space="preserve">исполнению </w:t>
      </w:r>
      <w:r w:rsidR="005F13D3">
        <w:rPr>
          <w:sz w:val="28"/>
          <w:szCs w:val="28"/>
        </w:rPr>
        <w:t xml:space="preserve">возложенных отдельных </w:t>
      </w:r>
      <w:r w:rsidR="005F13D3" w:rsidRPr="006C4640">
        <w:rPr>
          <w:sz w:val="28"/>
          <w:szCs w:val="28"/>
        </w:rPr>
        <w:t>государственных функций и полномочий</w:t>
      </w:r>
      <w:r w:rsidR="005F13D3">
        <w:rPr>
          <w:b/>
          <w:sz w:val="28"/>
          <w:szCs w:val="28"/>
        </w:rPr>
        <w:t xml:space="preserve"> </w:t>
      </w:r>
      <w:r w:rsidR="005F13D3" w:rsidRPr="002574B3">
        <w:rPr>
          <w:sz w:val="28"/>
          <w:szCs w:val="28"/>
        </w:rPr>
        <w:t>за период</w:t>
      </w:r>
      <w:r w:rsidR="005F13D3" w:rsidRPr="00CC5966">
        <w:rPr>
          <w:sz w:val="28"/>
          <w:szCs w:val="28"/>
        </w:rPr>
        <w:t xml:space="preserve"> </w:t>
      </w:r>
      <w:r w:rsidR="005F13D3">
        <w:rPr>
          <w:sz w:val="28"/>
          <w:szCs w:val="28"/>
        </w:rPr>
        <w:t>с </w:t>
      </w:r>
      <w:r w:rsidR="005F13D3" w:rsidRPr="00B84A84">
        <w:rPr>
          <w:sz w:val="28"/>
          <w:szCs w:val="28"/>
        </w:rPr>
        <w:t>1</w:t>
      </w:r>
      <w:r w:rsidR="005F13D3">
        <w:rPr>
          <w:sz w:val="28"/>
          <w:szCs w:val="28"/>
        </w:rPr>
        <w:t> </w:t>
      </w:r>
      <w:r w:rsidR="005F13D3" w:rsidRPr="00B84A84">
        <w:rPr>
          <w:sz w:val="28"/>
          <w:szCs w:val="28"/>
        </w:rPr>
        <w:t>января</w:t>
      </w:r>
      <w:r w:rsidR="005F13D3">
        <w:rPr>
          <w:sz w:val="28"/>
          <w:szCs w:val="28"/>
        </w:rPr>
        <w:t> 2023 </w:t>
      </w:r>
      <w:r w:rsidR="005F13D3" w:rsidRPr="00B84A84">
        <w:rPr>
          <w:sz w:val="28"/>
          <w:szCs w:val="28"/>
        </w:rPr>
        <w:t>года по</w:t>
      </w:r>
      <w:r w:rsidR="005F13D3">
        <w:rPr>
          <w:sz w:val="28"/>
          <w:szCs w:val="28"/>
        </w:rPr>
        <w:t> </w:t>
      </w:r>
      <w:r w:rsidR="005F13D3" w:rsidRPr="00B84A84">
        <w:rPr>
          <w:sz w:val="28"/>
          <w:szCs w:val="28"/>
        </w:rPr>
        <w:t>3</w:t>
      </w:r>
      <w:r w:rsidR="005F13D3">
        <w:rPr>
          <w:sz w:val="28"/>
          <w:szCs w:val="28"/>
        </w:rPr>
        <w:t>0</w:t>
      </w:r>
      <w:r w:rsidR="005F13D3">
        <w:t> </w:t>
      </w:r>
      <w:r w:rsidR="005F13D3">
        <w:rPr>
          <w:sz w:val="28"/>
          <w:szCs w:val="28"/>
        </w:rPr>
        <w:t>сентября 2025 </w:t>
      </w:r>
      <w:r w:rsidR="005F13D3" w:rsidRPr="00B84A84">
        <w:rPr>
          <w:sz w:val="28"/>
          <w:szCs w:val="28"/>
        </w:rPr>
        <w:t>года</w:t>
      </w:r>
      <w:r w:rsidR="007C4CA8" w:rsidRPr="00B84A84">
        <w:rPr>
          <w:sz w:val="28"/>
          <w:szCs w:val="28"/>
        </w:rPr>
        <w:t>.</w:t>
      </w:r>
    </w:p>
    <w:p w:rsidR="005F13D3" w:rsidRPr="00CB413F" w:rsidRDefault="005F13D3" w:rsidP="005F13D3">
      <w:pPr>
        <w:widowControl w:val="0"/>
        <w:shd w:val="clear" w:color="auto" w:fill="FFFFFF"/>
        <w:tabs>
          <w:tab w:val="left" w:pos="1418"/>
        </w:tabs>
        <w:autoSpaceDE w:val="0"/>
        <w:autoSpaceDN w:val="0"/>
        <w:ind w:firstLine="709"/>
        <w:jc w:val="both"/>
        <w:rPr>
          <w:sz w:val="28"/>
          <w:szCs w:val="28"/>
        </w:rPr>
      </w:pPr>
      <w:r>
        <w:rPr>
          <w:sz w:val="28"/>
          <w:szCs w:val="28"/>
        </w:rPr>
        <w:t>Д</w:t>
      </w:r>
      <w:r w:rsidRPr="00CB413F">
        <w:rPr>
          <w:sz w:val="28"/>
          <w:szCs w:val="28"/>
        </w:rPr>
        <w:t>еятельность ОР Управления за период с 1</w:t>
      </w:r>
      <w:r w:rsidRPr="00CB413F">
        <w:rPr>
          <w:sz w:val="28"/>
          <w:szCs w:val="28"/>
          <w:lang w:val="en-US"/>
        </w:rPr>
        <w:t> </w:t>
      </w:r>
      <w:r w:rsidRPr="00CB413F">
        <w:rPr>
          <w:sz w:val="28"/>
          <w:szCs w:val="28"/>
        </w:rPr>
        <w:t>января</w:t>
      </w:r>
      <w:r w:rsidRPr="00CB413F">
        <w:rPr>
          <w:sz w:val="28"/>
          <w:szCs w:val="28"/>
          <w:lang w:val="en-US"/>
        </w:rPr>
        <w:t> </w:t>
      </w:r>
      <w:r w:rsidRPr="00CB413F">
        <w:rPr>
          <w:sz w:val="28"/>
          <w:szCs w:val="28"/>
        </w:rPr>
        <w:t>2023</w:t>
      </w:r>
      <w:r w:rsidRPr="00CB413F">
        <w:rPr>
          <w:sz w:val="28"/>
          <w:szCs w:val="28"/>
          <w:lang w:val="en-US"/>
        </w:rPr>
        <w:t> </w:t>
      </w:r>
      <w:r w:rsidRPr="00CB413F">
        <w:rPr>
          <w:sz w:val="28"/>
          <w:szCs w:val="28"/>
        </w:rPr>
        <w:t>года</w:t>
      </w:r>
      <w:r w:rsidRPr="00CB413F">
        <w:rPr>
          <w:sz w:val="28"/>
          <w:szCs w:val="28"/>
        </w:rPr>
        <w:br/>
        <w:t>по 30</w:t>
      </w:r>
      <w:r w:rsidRPr="00CB413F">
        <w:rPr>
          <w:sz w:val="28"/>
          <w:szCs w:val="28"/>
          <w:lang w:val="en-US"/>
        </w:rPr>
        <w:t> </w:t>
      </w:r>
      <w:r w:rsidRPr="00CB413F">
        <w:rPr>
          <w:sz w:val="28"/>
          <w:szCs w:val="28"/>
        </w:rPr>
        <w:t>сентября 2025 года по проверенному направлению деятельности осуществлялась в соответствии с требованиями законодательных и иных нормативных правовых актов Российской Федерации, нормативных правовых и правовых актов Министерства финансов Российской Федерации и Федерального казначейства, иных документов, регламентирующих деятельность ОР Управления.</w:t>
      </w:r>
    </w:p>
    <w:p w:rsidR="006133E8" w:rsidRDefault="005F13D3" w:rsidP="005F13D3">
      <w:pPr>
        <w:tabs>
          <w:tab w:val="left" w:pos="1134"/>
        </w:tabs>
        <w:jc w:val="both"/>
        <w:rPr>
          <w:sz w:val="28"/>
          <w:szCs w:val="28"/>
        </w:rPr>
      </w:pPr>
      <w:r>
        <w:rPr>
          <w:sz w:val="28"/>
          <w:szCs w:val="28"/>
        </w:rPr>
        <w:t>Имеет место одно нарушение</w:t>
      </w:r>
      <w:r>
        <w:rPr>
          <w:sz w:val="28"/>
          <w:szCs w:val="28"/>
        </w:rPr>
        <w:t>.</w:t>
      </w:r>
    </w:p>
    <w:p w:rsidR="005F13D3" w:rsidRPr="00CB413F" w:rsidRDefault="005F13D3" w:rsidP="005F13D3">
      <w:pPr>
        <w:widowControl w:val="0"/>
        <w:autoSpaceDE w:val="0"/>
        <w:autoSpaceDN w:val="0"/>
        <w:adjustRightInd w:val="0"/>
        <w:ind w:firstLine="709"/>
        <w:jc w:val="both"/>
        <w:rPr>
          <w:rFonts w:eastAsia="Calibri"/>
          <w:b/>
          <w:sz w:val="28"/>
          <w:szCs w:val="28"/>
          <w:lang w:eastAsia="en-US"/>
        </w:rPr>
      </w:pPr>
      <w:r w:rsidRPr="00CB413F">
        <w:rPr>
          <w:rFonts w:eastAsia="Calibri"/>
          <w:sz w:val="28"/>
          <w:szCs w:val="28"/>
          <w:lang w:eastAsia="en-US"/>
        </w:rPr>
        <w:t>Степень надежности внутреннего контроля в ОР Управления оценивается как достаточно надежная.</w:t>
      </w:r>
    </w:p>
    <w:p w:rsidR="00DE0352" w:rsidRPr="005F13D3" w:rsidRDefault="005F13D3" w:rsidP="005F13D3">
      <w:pPr>
        <w:widowControl w:val="0"/>
        <w:autoSpaceDE w:val="0"/>
        <w:autoSpaceDN w:val="0"/>
        <w:adjustRightInd w:val="0"/>
        <w:ind w:firstLine="709"/>
        <w:jc w:val="both"/>
        <w:rPr>
          <w:rFonts w:eastAsia="Calibri"/>
          <w:sz w:val="28"/>
          <w:szCs w:val="28"/>
          <w:lang w:eastAsia="en-US"/>
        </w:rPr>
      </w:pPr>
      <w:r w:rsidRPr="00CB413F">
        <w:rPr>
          <w:rFonts w:eastAsia="Calibri"/>
          <w:sz w:val="28"/>
          <w:szCs w:val="28"/>
          <w:lang w:eastAsia="en-US"/>
        </w:rPr>
        <w:t>Функционирование системы управления внутренними рисками</w:t>
      </w:r>
      <w:r w:rsidRPr="00CB413F">
        <w:rPr>
          <w:rFonts w:eastAsia="Calibri"/>
          <w:sz w:val="28"/>
          <w:szCs w:val="28"/>
          <w:lang w:eastAsia="en-US"/>
        </w:rPr>
        <w:br/>
        <w:t xml:space="preserve">в ОР Управления по результатам проверки </w:t>
      </w:r>
      <w:r>
        <w:rPr>
          <w:rFonts w:eastAsia="Calibri"/>
          <w:sz w:val="28"/>
          <w:szCs w:val="28"/>
          <w:lang w:eastAsia="en-US"/>
        </w:rPr>
        <w:t xml:space="preserve">признано достаточно эффективным </w:t>
      </w:r>
      <w:r w:rsidR="00B0768F">
        <w:rPr>
          <w:sz w:val="28"/>
          <w:szCs w:val="28"/>
        </w:rPr>
        <w:t>(акт от</w:t>
      </w:r>
      <w:r w:rsidR="00B0768F">
        <w:rPr>
          <w:sz w:val="28"/>
          <w:szCs w:val="28"/>
          <w:lang w:val="en-US"/>
        </w:rPr>
        <w:t> </w:t>
      </w:r>
      <w:r>
        <w:rPr>
          <w:sz w:val="28"/>
          <w:szCs w:val="28"/>
        </w:rPr>
        <w:t>8 дека</w:t>
      </w:r>
      <w:r w:rsidR="007C4CA8">
        <w:rPr>
          <w:sz w:val="28"/>
          <w:szCs w:val="28"/>
        </w:rPr>
        <w:t>бря</w:t>
      </w:r>
      <w:r w:rsidR="009751A0">
        <w:rPr>
          <w:sz w:val="28"/>
          <w:szCs w:val="28"/>
        </w:rPr>
        <w:t> 202</w:t>
      </w:r>
      <w:r w:rsidR="00686516">
        <w:rPr>
          <w:sz w:val="28"/>
          <w:szCs w:val="28"/>
        </w:rPr>
        <w:t>5</w:t>
      </w:r>
      <w:r w:rsidR="00B0768F">
        <w:rPr>
          <w:sz w:val="28"/>
          <w:szCs w:val="28"/>
        </w:rPr>
        <w:t> года</w:t>
      </w:r>
      <w:r w:rsidR="00B0768F" w:rsidRPr="00F15188">
        <w:rPr>
          <w:sz w:val="28"/>
          <w:szCs w:val="28"/>
        </w:rPr>
        <w:t xml:space="preserve"> № б/н)</w:t>
      </w:r>
      <w:r w:rsidR="001B2585">
        <w:rPr>
          <w:sz w:val="28"/>
          <w:szCs w:val="28"/>
        </w:rPr>
        <w:t>.</w:t>
      </w:r>
    </w:p>
    <w:p w:rsidR="00A507D3" w:rsidRDefault="005F13D3" w:rsidP="00A507D3">
      <w:pPr>
        <w:autoSpaceDE w:val="0"/>
        <w:autoSpaceDN w:val="0"/>
        <w:adjustRightInd w:val="0"/>
        <w:spacing w:before="120"/>
        <w:ind w:firstLine="709"/>
        <w:jc w:val="both"/>
        <w:rPr>
          <w:sz w:val="28"/>
          <w:szCs w:val="28"/>
        </w:rPr>
      </w:pPr>
      <w:r>
        <w:rPr>
          <w:sz w:val="28"/>
          <w:szCs w:val="28"/>
        </w:rPr>
        <w:t>2</w:t>
      </w:r>
      <w:r w:rsidR="00A507D3">
        <w:rPr>
          <w:sz w:val="28"/>
          <w:szCs w:val="28"/>
        </w:rPr>
        <w:t>. О выполнении решений комитета по внутреннему контролю и внутреннему аудиту структурными подразделениями УФК по Тверской области.</w:t>
      </w:r>
    </w:p>
    <w:p w:rsidR="007016D4" w:rsidRPr="00193571" w:rsidRDefault="007016D4" w:rsidP="00D319B4">
      <w:pPr>
        <w:ind w:firstLine="709"/>
        <w:jc w:val="both"/>
        <w:rPr>
          <w:sz w:val="28"/>
          <w:szCs w:val="28"/>
        </w:rPr>
      </w:pPr>
      <w:r>
        <w:rPr>
          <w:sz w:val="28"/>
          <w:szCs w:val="28"/>
        </w:rPr>
        <w:t>Поручения</w:t>
      </w:r>
      <w:r w:rsidRPr="00D06E9C">
        <w:rPr>
          <w:sz w:val="28"/>
          <w:szCs w:val="28"/>
        </w:rPr>
        <w:t xml:space="preserve"> </w:t>
      </w:r>
      <w:r>
        <w:rPr>
          <w:sz w:val="28"/>
          <w:szCs w:val="28"/>
        </w:rPr>
        <w:t>руководителя Управления по постановлению комитета</w:t>
      </w:r>
      <w:r>
        <w:rPr>
          <w:sz w:val="28"/>
          <w:szCs w:val="28"/>
        </w:rPr>
        <w:br/>
      </w:r>
      <w:r w:rsidRPr="000B2F12">
        <w:rPr>
          <w:sz w:val="28"/>
          <w:szCs w:val="28"/>
        </w:rPr>
        <w:t>по</w:t>
      </w:r>
      <w:r>
        <w:rPr>
          <w:sz w:val="28"/>
          <w:szCs w:val="28"/>
        </w:rPr>
        <w:t xml:space="preserve"> </w:t>
      </w:r>
      <w:r w:rsidRPr="000B2F12">
        <w:rPr>
          <w:sz w:val="28"/>
          <w:szCs w:val="28"/>
        </w:rPr>
        <w:t>внутреннему контролю и внутреннему аудиту</w:t>
      </w:r>
      <w:r w:rsidR="005F13D3">
        <w:rPr>
          <w:sz w:val="28"/>
          <w:szCs w:val="28"/>
        </w:rPr>
        <w:t xml:space="preserve">, </w:t>
      </w:r>
      <w:r w:rsidR="003E0650">
        <w:rPr>
          <w:sz w:val="28"/>
          <w:szCs w:val="28"/>
        </w:rPr>
        <w:t>проведенного</w:t>
      </w:r>
      <w:r w:rsidR="005F13D3">
        <w:rPr>
          <w:sz w:val="28"/>
          <w:szCs w:val="28"/>
        </w:rPr>
        <w:t xml:space="preserve"> 21 ноя</w:t>
      </w:r>
      <w:r w:rsidR="007C4CA8">
        <w:rPr>
          <w:sz w:val="28"/>
          <w:szCs w:val="28"/>
        </w:rPr>
        <w:t>бря</w:t>
      </w:r>
      <w:r w:rsidR="00A507D3">
        <w:rPr>
          <w:sz w:val="28"/>
          <w:szCs w:val="28"/>
        </w:rPr>
        <w:t> 2025</w:t>
      </w:r>
      <w:r w:rsidR="003E0650" w:rsidRPr="003E0650">
        <w:rPr>
          <w:sz w:val="28"/>
          <w:szCs w:val="28"/>
        </w:rPr>
        <w:t> года</w:t>
      </w:r>
      <w:r w:rsidR="003678A9">
        <w:rPr>
          <w:sz w:val="28"/>
          <w:szCs w:val="28"/>
        </w:rPr>
        <w:t>,</w:t>
      </w:r>
      <w:r w:rsidR="00715464">
        <w:rPr>
          <w:sz w:val="28"/>
          <w:szCs w:val="28"/>
        </w:rPr>
        <w:t xml:space="preserve"> </w:t>
      </w:r>
      <w:r>
        <w:rPr>
          <w:sz w:val="28"/>
          <w:szCs w:val="28"/>
        </w:rPr>
        <w:t>выполнены.</w:t>
      </w:r>
    </w:p>
    <w:sectPr w:rsidR="007016D4" w:rsidRPr="00193571" w:rsidSect="009F19C9">
      <w:headerReference w:type="default" r:id="rId9"/>
      <w:footerReference w:type="even" r:id="rId10"/>
      <w:pgSz w:w="11906" w:h="16838" w:code="9"/>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E467B" w:rsidRDefault="00AE467B">
      <w:r>
        <w:separator/>
      </w:r>
    </w:p>
  </w:endnote>
  <w:endnote w:type="continuationSeparator" w:id="0">
    <w:p w:rsidR="00AE467B" w:rsidRDefault="00AE46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66EB" w:rsidRDefault="002E66EB" w:rsidP="00760D25">
    <w:pPr>
      <w:pStyle w:val="a5"/>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rsidR="002E66EB" w:rsidRDefault="002E66EB" w:rsidP="00760D25">
    <w:pPr>
      <w:pStyle w:val="a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E467B" w:rsidRDefault="00AE467B">
      <w:r>
        <w:separator/>
      </w:r>
    </w:p>
  </w:footnote>
  <w:footnote w:type="continuationSeparator" w:id="0">
    <w:p w:rsidR="00AE467B" w:rsidRDefault="00AE467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66EB" w:rsidRDefault="002E66EB">
    <w:pPr>
      <w:pStyle w:val="af1"/>
      <w:jc w:val="center"/>
    </w:pPr>
    <w:r>
      <w:fldChar w:fldCharType="begin"/>
    </w:r>
    <w:r>
      <w:instrText xml:space="preserve"> PAGE   \* MERGEFORMAT </w:instrText>
    </w:r>
    <w:r>
      <w:fldChar w:fldCharType="separate"/>
    </w:r>
    <w:r w:rsidR="005F13D3">
      <w:rPr>
        <w:noProof/>
      </w:rPr>
      <w:t>2</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F36816"/>
    <w:multiLevelType w:val="hybridMultilevel"/>
    <w:tmpl w:val="A39ADA24"/>
    <w:lvl w:ilvl="0" w:tplc="0B0E9820">
      <w:start w:val="4"/>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DC72F4A"/>
    <w:multiLevelType w:val="hybridMultilevel"/>
    <w:tmpl w:val="3410B1B0"/>
    <w:lvl w:ilvl="0" w:tplc="F6DE3BC4">
      <w:start w:val="3"/>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3F82171A"/>
    <w:multiLevelType w:val="hybridMultilevel"/>
    <w:tmpl w:val="D1FE7AAE"/>
    <w:lvl w:ilvl="0" w:tplc="2D101916">
      <w:start w:val="1"/>
      <w:numFmt w:val="decimal"/>
      <w:lvlText w:val="%1."/>
      <w:lvlJc w:val="left"/>
      <w:pPr>
        <w:ind w:left="1897" w:hanging="1188"/>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436A028F"/>
    <w:multiLevelType w:val="hybridMultilevel"/>
    <w:tmpl w:val="0B38A022"/>
    <w:lvl w:ilvl="0" w:tplc="E13C64D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47F42763"/>
    <w:multiLevelType w:val="hybridMultilevel"/>
    <w:tmpl w:val="D2BC1DCA"/>
    <w:lvl w:ilvl="0" w:tplc="59A214F8">
      <w:start w:val="1"/>
      <w:numFmt w:val="decimal"/>
      <w:lvlText w:val="%1."/>
      <w:lvlJc w:val="left"/>
      <w:pPr>
        <w:ind w:left="1897" w:hanging="1188"/>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4B360AFB"/>
    <w:multiLevelType w:val="hybridMultilevel"/>
    <w:tmpl w:val="A15260C4"/>
    <w:lvl w:ilvl="0" w:tplc="BF4C659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57EF2975"/>
    <w:multiLevelType w:val="hybridMultilevel"/>
    <w:tmpl w:val="5EC67058"/>
    <w:lvl w:ilvl="0" w:tplc="0022989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5CAA3EFA"/>
    <w:multiLevelType w:val="hybridMultilevel"/>
    <w:tmpl w:val="19261D36"/>
    <w:lvl w:ilvl="0" w:tplc="02745AE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5EB80FD4"/>
    <w:multiLevelType w:val="hybridMultilevel"/>
    <w:tmpl w:val="47CA64FA"/>
    <w:lvl w:ilvl="0" w:tplc="E10C273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6822303A"/>
    <w:multiLevelType w:val="hybridMultilevel"/>
    <w:tmpl w:val="65782ECC"/>
    <w:lvl w:ilvl="0" w:tplc="6090D7D4">
      <w:start w:val="1"/>
      <w:numFmt w:val="decimal"/>
      <w:lvlText w:val="%1."/>
      <w:lvlJc w:val="left"/>
      <w:pPr>
        <w:ind w:left="1920" w:hanging="360"/>
      </w:pPr>
      <w:rPr>
        <w:rFonts w:hint="default"/>
      </w:rPr>
    </w:lvl>
    <w:lvl w:ilvl="1" w:tplc="04190019" w:tentative="1">
      <w:start w:val="1"/>
      <w:numFmt w:val="lowerLetter"/>
      <w:lvlText w:val="%2."/>
      <w:lvlJc w:val="left"/>
      <w:pPr>
        <w:ind w:left="2640" w:hanging="360"/>
      </w:pPr>
    </w:lvl>
    <w:lvl w:ilvl="2" w:tplc="0419001B" w:tentative="1">
      <w:start w:val="1"/>
      <w:numFmt w:val="lowerRoman"/>
      <w:lvlText w:val="%3."/>
      <w:lvlJc w:val="right"/>
      <w:pPr>
        <w:ind w:left="3360" w:hanging="180"/>
      </w:pPr>
    </w:lvl>
    <w:lvl w:ilvl="3" w:tplc="0419000F" w:tentative="1">
      <w:start w:val="1"/>
      <w:numFmt w:val="decimal"/>
      <w:lvlText w:val="%4."/>
      <w:lvlJc w:val="left"/>
      <w:pPr>
        <w:ind w:left="4080" w:hanging="360"/>
      </w:pPr>
    </w:lvl>
    <w:lvl w:ilvl="4" w:tplc="04190019" w:tentative="1">
      <w:start w:val="1"/>
      <w:numFmt w:val="lowerLetter"/>
      <w:lvlText w:val="%5."/>
      <w:lvlJc w:val="left"/>
      <w:pPr>
        <w:ind w:left="4800" w:hanging="360"/>
      </w:pPr>
    </w:lvl>
    <w:lvl w:ilvl="5" w:tplc="0419001B" w:tentative="1">
      <w:start w:val="1"/>
      <w:numFmt w:val="lowerRoman"/>
      <w:lvlText w:val="%6."/>
      <w:lvlJc w:val="right"/>
      <w:pPr>
        <w:ind w:left="5520" w:hanging="180"/>
      </w:pPr>
    </w:lvl>
    <w:lvl w:ilvl="6" w:tplc="0419000F" w:tentative="1">
      <w:start w:val="1"/>
      <w:numFmt w:val="decimal"/>
      <w:lvlText w:val="%7."/>
      <w:lvlJc w:val="left"/>
      <w:pPr>
        <w:ind w:left="6240" w:hanging="360"/>
      </w:pPr>
    </w:lvl>
    <w:lvl w:ilvl="7" w:tplc="04190019" w:tentative="1">
      <w:start w:val="1"/>
      <w:numFmt w:val="lowerLetter"/>
      <w:lvlText w:val="%8."/>
      <w:lvlJc w:val="left"/>
      <w:pPr>
        <w:ind w:left="6960" w:hanging="360"/>
      </w:pPr>
    </w:lvl>
    <w:lvl w:ilvl="8" w:tplc="0419001B" w:tentative="1">
      <w:start w:val="1"/>
      <w:numFmt w:val="lowerRoman"/>
      <w:lvlText w:val="%9."/>
      <w:lvlJc w:val="right"/>
      <w:pPr>
        <w:ind w:left="7680" w:hanging="180"/>
      </w:pPr>
    </w:lvl>
  </w:abstractNum>
  <w:abstractNum w:abstractNumId="10">
    <w:nsid w:val="76462FCD"/>
    <w:multiLevelType w:val="hybridMultilevel"/>
    <w:tmpl w:val="1F461086"/>
    <w:lvl w:ilvl="0" w:tplc="3AC0420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7F34350B"/>
    <w:multiLevelType w:val="hybridMultilevel"/>
    <w:tmpl w:val="5AAA7EF4"/>
    <w:lvl w:ilvl="0" w:tplc="168676F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4"/>
  </w:num>
  <w:num w:numId="2">
    <w:abstractNumId w:val="0"/>
  </w:num>
  <w:num w:numId="3">
    <w:abstractNumId w:val="6"/>
  </w:num>
  <w:num w:numId="4">
    <w:abstractNumId w:val="9"/>
  </w:num>
  <w:num w:numId="5">
    <w:abstractNumId w:val="2"/>
  </w:num>
  <w:num w:numId="6">
    <w:abstractNumId w:val="7"/>
  </w:num>
  <w:num w:numId="7">
    <w:abstractNumId w:val="5"/>
  </w:num>
  <w:num w:numId="8">
    <w:abstractNumId w:val="8"/>
  </w:num>
  <w:num w:numId="9">
    <w:abstractNumId w:val="3"/>
  </w:num>
  <w:num w:numId="10">
    <w:abstractNumId w:val="1"/>
  </w:num>
  <w:num w:numId="11">
    <w:abstractNumId w:val="11"/>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7338"/>
    <w:rsid w:val="00001028"/>
    <w:rsid w:val="00006A5B"/>
    <w:rsid w:val="00010E68"/>
    <w:rsid w:val="00013590"/>
    <w:rsid w:val="00015453"/>
    <w:rsid w:val="000234BA"/>
    <w:rsid w:val="00024954"/>
    <w:rsid w:val="00025CAD"/>
    <w:rsid w:val="00027960"/>
    <w:rsid w:val="000419B3"/>
    <w:rsid w:val="00042501"/>
    <w:rsid w:val="00043F12"/>
    <w:rsid w:val="00047FA0"/>
    <w:rsid w:val="00051465"/>
    <w:rsid w:val="0005563C"/>
    <w:rsid w:val="00067B09"/>
    <w:rsid w:val="000708F2"/>
    <w:rsid w:val="00072093"/>
    <w:rsid w:val="000728D9"/>
    <w:rsid w:val="000740A5"/>
    <w:rsid w:val="00074676"/>
    <w:rsid w:val="00080A8D"/>
    <w:rsid w:val="00082CF0"/>
    <w:rsid w:val="00086043"/>
    <w:rsid w:val="00086A2E"/>
    <w:rsid w:val="0008751F"/>
    <w:rsid w:val="00087BC4"/>
    <w:rsid w:val="00090B7F"/>
    <w:rsid w:val="00091AB3"/>
    <w:rsid w:val="0009421E"/>
    <w:rsid w:val="0009459B"/>
    <w:rsid w:val="0009506E"/>
    <w:rsid w:val="0009536D"/>
    <w:rsid w:val="000964C5"/>
    <w:rsid w:val="00096A8F"/>
    <w:rsid w:val="00097069"/>
    <w:rsid w:val="000B0322"/>
    <w:rsid w:val="000B2F12"/>
    <w:rsid w:val="000B6559"/>
    <w:rsid w:val="000B7219"/>
    <w:rsid w:val="000C66CC"/>
    <w:rsid w:val="000C7D0A"/>
    <w:rsid w:val="000D0AAA"/>
    <w:rsid w:val="000D0F53"/>
    <w:rsid w:val="000D7160"/>
    <w:rsid w:val="000E23C4"/>
    <w:rsid w:val="000E32C4"/>
    <w:rsid w:val="000E6BE5"/>
    <w:rsid w:val="000F0E84"/>
    <w:rsid w:val="000F301B"/>
    <w:rsid w:val="000F38CD"/>
    <w:rsid w:val="000F7BC9"/>
    <w:rsid w:val="00101490"/>
    <w:rsid w:val="001107E2"/>
    <w:rsid w:val="001124E7"/>
    <w:rsid w:val="00122009"/>
    <w:rsid w:val="00123632"/>
    <w:rsid w:val="00126169"/>
    <w:rsid w:val="0012639E"/>
    <w:rsid w:val="0012691D"/>
    <w:rsid w:val="00134C9B"/>
    <w:rsid w:val="0013720F"/>
    <w:rsid w:val="001409EB"/>
    <w:rsid w:val="00150133"/>
    <w:rsid w:val="00152453"/>
    <w:rsid w:val="00155DCE"/>
    <w:rsid w:val="0016037C"/>
    <w:rsid w:val="0016042E"/>
    <w:rsid w:val="00163F5E"/>
    <w:rsid w:val="00167020"/>
    <w:rsid w:val="00167C44"/>
    <w:rsid w:val="00170A9E"/>
    <w:rsid w:val="00172F20"/>
    <w:rsid w:val="001824D9"/>
    <w:rsid w:val="0018303A"/>
    <w:rsid w:val="00187A01"/>
    <w:rsid w:val="00187DC6"/>
    <w:rsid w:val="00193571"/>
    <w:rsid w:val="00196198"/>
    <w:rsid w:val="001A4D83"/>
    <w:rsid w:val="001A50C6"/>
    <w:rsid w:val="001A6806"/>
    <w:rsid w:val="001A7172"/>
    <w:rsid w:val="001A7A3C"/>
    <w:rsid w:val="001B084F"/>
    <w:rsid w:val="001B2585"/>
    <w:rsid w:val="001B2BC8"/>
    <w:rsid w:val="001B2E81"/>
    <w:rsid w:val="001B3853"/>
    <w:rsid w:val="001D38FA"/>
    <w:rsid w:val="001D39D6"/>
    <w:rsid w:val="001D3CCE"/>
    <w:rsid w:val="001D4BF7"/>
    <w:rsid w:val="001D4F6C"/>
    <w:rsid w:val="001D6A3D"/>
    <w:rsid w:val="001D7C90"/>
    <w:rsid w:val="001E2B3C"/>
    <w:rsid w:val="001E386C"/>
    <w:rsid w:val="001E5AE9"/>
    <w:rsid w:val="001E77EB"/>
    <w:rsid w:val="001F4A0D"/>
    <w:rsid w:val="00200EA5"/>
    <w:rsid w:val="00202335"/>
    <w:rsid w:val="00202EA4"/>
    <w:rsid w:val="002047DE"/>
    <w:rsid w:val="00206DEF"/>
    <w:rsid w:val="00207FF7"/>
    <w:rsid w:val="002115F4"/>
    <w:rsid w:val="00220988"/>
    <w:rsid w:val="002215A7"/>
    <w:rsid w:val="00225891"/>
    <w:rsid w:val="002307EF"/>
    <w:rsid w:val="00233401"/>
    <w:rsid w:val="002406D8"/>
    <w:rsid w:val="002429FA"/>
    <w:rsid w:val="00242B91"/>
    <w:rsid w:val="00244020"/>
    <w:rsid w:val="0025014A"/>
    <w:rsid w:val="00253420"/>
    <w:rsid w:val="002539CE"/>
    <w:rsid w:val="002544B0"/>
    <w:rsid w:val="00257BEE"/>
    <w:rsid w:val="00263B3E"/>
    <w:rsid w:val="00263D02"/>
    <w:rsid w:val="00264AA9"/>
    <w:rsid w:val="00270E3B"/>
    <w:rsid w:val="00282875"/>
    <w:rsid w:val="00285505"/>
    <w:rsid w:val="00295747"/>
    <w:rsid w:val="00295842"/>
    <w:rsid w:val="002A63FF"/>
    <w:rsid w:val="002A74EE"/>
    <w:rsid w:val="002B2F54"/>
    <w:rsid w:val="002B4A80"/>
    <w:rsid w:val="002B4DCB"/>
    <w:rsid w:val="002B6EC2"/>
    <w:rsid w:val="002B77C5"/>
    <w:rsid w:val="002C4316"/>
    <w:rsid w:val="002D4146"/>
    <w:rsid w:val="002D4157"/>
    <w:rsid w:val="002D4DC6"/>
    <w:rsid w:val="002D5312"/>
    <w:rsid w:val="002D5EC1"/>
    <w:rsid w:val="002E0190"/>
    <w:rsid w:val="002E14F9"/>
    <w:rsid w:val="002E2DD1"/>
    <w:rsid w:val="002E4043"/>
    <w:rsid w:val="002E66EB"/>
    <w:rsid w:val="002E7A88"/>
    <w:rsid w:val="002F0153"/>
    <w:rsid w:val="002F3FE2"/>
    <w:rsid w:val="002F4831"/>
    <w:rsid w:val="003007A2"/>
    <w:rsid w:val="003034B9"/>
    <w:rsid w:val="00304AA1"/>
    <w:rsid w:val="00306C6A"/>
    <w:rsid w:val="00306F06"/>
    <w:rsid w:val="00310508"/>
    <w:rsid w:val="00312380"/>
    <w:rsid w:val="0031487D"/>
    <w:rsid w:val="00322CCC"/>
    <w:rsid w:val="00324DDB"/>
    <w:rsid w:val="00326240"/>
    <w:rsid w:val="003331A6"/>
    <w:rsid w:val="00334EA7"/>
    <w:rsid w:val="0033541A"/>
    <w:rsid w:val="00340027"/>
    <w:rsid w:val="00342EE1"/>
    <w:rsid w:val="00344507"/>
    <w:rsid w:val="00344E72"/>
    <w:rsid w:val="00350D15"/>
    <w:rsid w:val="0035444D"/>
    <w:rsid w:val="00364F7E"/>
    <w:rsid w:val="003674FA"/>
    <w:rsid w:val="003678A9"/>
    <w:rsid w:val="00372796"/>
    <w:rsid w:val="00381500"/>
    <w:rsid w:val="00381C08"/>
    <w:rsid w:val="00385CD4"/>
    <w:rsid w:val="003863E7"/>
    <w:rsid w:val="0038721D"/>
    <w:rsid w:val="00387301"/>
    <w:rsid w:val="00392B3A"/>
    <w:rsid w:val="003A0C57"/>
    <w:rsid w:val="003A2E06"/>
    <w:rsid w:val="003A47EA"/>
    <w:rsid w:val="003A6046"/>
    <w:rsid w:val="003A65AA"/>
    <w:rsid w:val="003A7DE0"/>
    <w:rsid w:val="003B0027"/>
    <w:rsid w:val="003B1086"/>
    <w:rsid w:val="003B2200"/>
    <w:rsid w:val="003B625E"/>
    <w:rsid w:val="003B7670"/>
    <w:rsid w:val="003C073F"/>
    <w:rsid w:val="003C12B3"/>
    <w:rsid w:val="003C21D8"/>
    <w:rsid w:val="003C3CE9"/>
    <w:rsid w:val="003C7873"/>
    <w:rsid w:val="003D1CEB"/>
    <w:rsid w:val="003D250B"/>
    <w:rsid w:val="003D3B2B"/>
    <w:rsid w:val="003D6B69"/>
    <w:rsid w:val="003D72F0"/>
    <w:rsid w:val="003E0650"/>
    <w:rsid w:val="003E24EA"/>
    <w:rsid w:val="003E32EA"/>
    <w:rsid w:val="003E4A7A"/>
    <w:rsid w:val="003E51DF"/>
    <w:rsid w:val="003E5B37"/>
    <w:rsid w:val="003E7B67"/>
    <w:rsid w:val="003F74E8"/>
    <w:rsid w:val="00401B52"/>
    <w:rsid w:val="00402A81"/>
    <w:rsid w:val="00403ED8"/>
    <w:rsid w:val="00404986"/>
    <w:rsid w:val="00416865"/>
    <w:rsid w:val="00426D0D"/>
    <w:rsid w:val="00433095"/>
    <w:rsid w:val="0043474D"/>
    <w:rsid w:val="0044042A"/>
    <w:rsid w:val="00440CDE"/>
    <w:rsid w:val="004418DA"/>
    <w:rsid w:val="004446E5"/>
    <w:rsid w:val="00450E90"/>
    <w:rsid w:val="00452189"/>
    <w:rsid w:val="004564EE"/>
    <w:rsid w:val="00470A44"/>
    <w:rsid w:val="004725C4"/>
    <w:rsid w:val="004745C4"/>
    <w:rsid w:val="00491F10"/>
    <w:rsid w:val="00494737"/>
    <w:rsid w:val="0049562B"/>
    <w:rsid w:val="004974F4"/>
    <w:rsid w:val="004A09AD"/>
    <w:rsid w:val="004A3844"/>
    <w:rsid w:val="004A5CBB"/>
    <w:rsid w:val="004B18F1"/>
    <w:rsid w:val="004B4A56"/>
    <w:rsid w:val="004B520D"/>
    <w:rsid w:val="004B5CCB"/>
    <w:rsid w:val="004B725C"/>
    <w:rsid w:val="004B7E91"/>
    <w:rsid w:val="004C51C1"/>
    <w:rsid w:val="004E1416"/>
    <w:rsid w:val="004E161F"/>
    <w:rsid w:val="004E163B"/>
    <w:rsid w:val="004E16B8"/>
    <w:rsid w:val="004E29CD"/>
    <w:rsid w:val="004E6290"/>
    <w:rsid w:val="004E6C8F"/>
    <w:rsid w:val="004F3411"/>
    <w:rsid w:val="004F49AE"/>
    <w:rsid w:val="00500D99"/>
    <w:rsid w:val="005069D2"/>
    <w:rsid w:val="00510C7E"/>
    <w:rsid w:val="005118C6"/>
    <w:rsid w:val="0051425E"/>
    <w:rsid w:val="00514DFB"/>
    <w:rsid w:val="0051523B"/>
    <w:rsid w:val="005217CD"/>
    <w:rsid w:val="00523F57"/>
    <w:rsid w:val="0052611A"/>
    <w:rsid w:val="0052690B"/>
    <w:rsid w:val="0052771F"/>
    <w:rsid w:val="00533FD7"/>
    <w:rsid w:val="0053534E"/>
    <w:rsid w:val="005473B8"/>
    <w:rsid w:val="005625EA"/>
    <w:rsid w:val="00565315"/>
    <w:rsid w:val="00566B46"/>
    <w:rsid w:val="00573C1F"/>
    <w:rsid w:val="00577722"/>
    <w:rsid w:val="00584A84"/>
    <w:rsid w:val="0058506E"/>
    <w:rsid w:val="00586D99"/>
    <w:rsid w:val="00587696"/>
    <w:rsid w:val="00590089"/>
    <w:rsid w:val="00595D9B"/>
    <w:rsid w:val="005A1166"/>
    <w:rsid w:val="005A367E"/>
    <w:rsid w:val="005A3B09"/>
    <w:rsid w:val="005A67EE"/>
    <w:rsid w:val="005A72CB"/>
    <w:rsid w:val="005A78C8"/>
    <w:rsid w:val="005B105F"/>
    <w:rsid w:val="005B48D0"/>
    <w:rsid w:val="005B4B23"/>
    <w:rsid w:val="005B5CC9"/>
    <w:rsid w:val="005C5844"/>
    <w:rsid w:val="005C6DF9"/>
    <w:rsid w:val="005C7330"/>
    <w:rsid w:val="005D0F61"/>
    <w:rsid w:val="005D28FA"/>
    <w:rsid w:val="005E0250"/>
    <w:rsid w:val="005E16CE"/>
    <w:rsid w:val="005E1811"/>
    <w:rsid w:val="005E4822"/>
    <w:rsid w:val="005F13D3"/>
    <w:rsid w:val="005F4702"/>
    <w:rsid w:val="005F63CD"/>
    <w:rsid w:val="0061157B"/>
    <w:rsid w:val="006117E7"/>
    <w:rsid w:val="006133E8"/>
    <w:rsid w:val="00617034"/>
    <w:rsid w:val="00623A84"/>
    <w:rsid w:val="006243C7"/>
    <w:rsid w:val="006243C9"/>
    <w:rsid w:val="00632502"/>
    <w:rsid w:val="00634E61"/>
    <w:rsid w:val="006407DE"/>
    <w:rsid w:val="0064177F"/>
    <w:rsid w:val="00645738"/>
    <w:rsid w:val="00653DCF"/>
    <w:rsid w:val="00661204"/>
    <w:rsid w:val="006651C1"/>
    <w:rsid w:val="00666993"/>
    <w:rsid w:val="006733EB"/>
    <w:rsid w:val="00676271"/>
    <w:rsid w:val="00681B38"/>
    <w:rsid w:val="0068522E"/>
    <w:rsid w:val="00686516"/>
    <w:rsid w:val="0068729E"/>
    <w:rsid w:val="00692C5D"/>
    <w:rsid w:val="00693665"/>
    <w:rsid w:val="0069562E"/>
    <w:rsid w:val="006A4DD8"/>
    <w:rsid w:val="006A6D31"/>
    <w:rsid w:val="006B22D2"/>
    <w:rsid w:val="006B25FA"/>
    <w:rsid w:val="006B4BD1"/>
    <w:rsid w:val="006C26F6"/>
    <w:rsid w:val="006C27E8"/>
    <w:rsid w:val="006C4336"/>
    <w:rsid w:val="006C4DAC"/>
    <w:rsid w:val="006C50F9"/>
    <w:rsid w:val="006C600A"/>
    <w:rsid w:val="006D0C6B"/>
    <w:rsid w:val="006D1BF8"/>
    <w:rsid w:val="006D4492"/>
    <w:rsid w:val="006D7C04"/>
    <w:rsid w:val="006E4074"/>
    <w:rsid w:val="006E45FE"/>
    <w:rsid w:val="006E5E72"/>
    <w:rsid w:val="006E6385"/>
    <w:rsid w:val="006F3B8F"/>
    <w:rsid w:val="006F3BA1"/>
    <w:rsid w:val="007016D4"/>
    <w:rsid w:val="00702139"/>
    <w:rsid w:val="00705DD2"/>
    <w:rsid w:val="00706AAA"/>
    <w:rsid w:val="00706C90"/>
    <w:rsid w:val="00707D90"/>
    <w:rsid w:val="00710448"/>
    <w:rsid w:val="007107FB"/>
    <w:rsid w:val="00710B4A"/>
    <w:rsid w:val="007116CF"/>
    <w:rsid w:val="00715464"/>
    <w:rsid w:val="00715EC7"/>
    <w:rsid w:val="007174F5"/>
    <w:rsid w:val="007211C3"/>
    <w:rsid w:val="007227DA"/>
    <w:rsid w:val="00722B9C"/>
    <w:rsid w:val="00722BD1"/>
    <w:rsid w:val="00722FF6"/>
    <w:rsid w:val="007331B0"/>
    <w:rsid w:val="0073424D"/>
    <w:rsid w:val="00734B01"/>
    <w:rsid w:val="00742654"/>
    <w:rsid w:val="00747401"/>
    <w:rsid w:val="00753F3F"/>
    <w:rsid w:val="00760D25"/>
    <w:rsid w:val="00770C77"/>
    <w:rsid w:val="007745A5"/>
    <w:rsid w:val="0077481A"/>
    <w:rsid w:val="00777A7E"/>
    <w:rsid w:val="00780AA1"/>
    <w:rsid w:val="00782E0B"/>
    <w:rsid w:val="00786A59"/>
    <w:rsid w:val="00792F91"/>
    <w:rsid w:val="007A0E94"/>
    <w:rsid w:val="007A6A66"/>
    <w:rsid w:val="007B412B"/>
    <w:rsid w:val="007B70C6"/>
    <w:rsid w:val="007C2E9A"/>
    <w:rsid w:val="007C4CA8"/>
    <w:rsid w:val="007C7C7F"/>
    <w:rsid w:val="007D018E"/>
    <w:rsid w:val="007D1E0C"/>
    <w:rsid w:val="007D1FD3"/>
    <w:rsid w:val="007D660A"/>
    <w:rsid w:val="007D7BAA"/>
    <w:rsid w:val="007E670B"/>
    <w:rsid w:val="007E7BAE"/>
    <w:rsid w:val="007F1991"/>
    <w:rsid w:val="007F2FDC"/>
    <w:rsid w:val="007F5BD9"/>
    <w:rsid w:val="007F75A5"/>
    <w:rsid w:val="00803EFB"/>
    <w:rsid w:val="00803F05"/>
    <w:rsid w:val="008123F8"/>
    <w:rsid w:val="0081274A"/>
    <w:rsid w:val="00813EC9"/>
    <w:rsid w:val="00820EF3"/>
    <w:rsid w:val="00822CD2"/>
    <w:rsid w:val="00823255"/>
    <w:rsid w:val="0082535E"/>
    <w:rsid w:val="00833072"/>
    <w:rsid w:val="008335EA"/>
    <w:rsid w:val="00833E68"/>
    <w:rsid w:val="00841507"/>
    <w:rsid w:val="008471E1"/>
    <w:rsid w:val="00853984"/>
    <w:rsid w:val="008644C3"/>
    <w:rsid w:val="00870006"/>
    <w:rsid w:val="008826EE"/>
    <w:rsid w:val="0088603A"/>
    <w:rsid w:val="008A170E"/>
    <w:rsid w:val="008A2401"/>
    <w:rsid w:val="008A5C66"/>
    <w:rsid w:val="008B4059"/>
    <w:rsid w:val="008C1DBE"/>
    <w:rsid w:val="008D32F4"/>
    <w:rsid w:val="008D56B7"/>
    <w:rsid w:val="008E1524"/>
    <w:rsid w:val="008E5D2F"/>
    <w:rsid w:val="008F0AC5"/>
    <w:rsid w:val="008F2BFF"/>
    <w:rsid w:val="008F46E5"/>
    <w:rsid w:val="008F55C5"/>
    <w:rsid w:val="008F5F97"/>
    <w:rsid w:val="008F7A82"/>
    <w:rsid w:val="00901E3D"/>
    <w:rsid w:val="009048CA"/>
    <w:rsid w:val="00911D1C"/>
    <w:rsid w:val="009124C6"/>
    <w:rsid w:val="00915AD5"/>
    <w:rsid w:val="0093246D"/>
    <w:rsid w:val="00943276"/>
    <w:rsid w:val="009469CC"/>
    <w:rsid w:val="0095311C"/>
    <w:rsid w:val="009579FF"/>
    <w:rsid w:val="0096133A"/>
    <w:rsid w:val="0096158D"/>
    <w:rsid w:val="00966834"/>
    <w:rsid w:val="00970440"/>
    <w:rsid w:val="00970A51"/>
    <w:rsid w:val="00972F76"/>
    <w:rsid w:val="009751A0"/>
    <w:rsid w:val="00987A61"/>
    <w:rsid w:val="00992699"/>
    <w:rsid w:val="00993803"/>
    <w:rsid w:val="00997E61"/>
    <w:rsid w:val="009A0FA1"/>
    <w:rsid w:val="009A4E25"/>
    <w:rsid w:val="009B7061"/>
    <w:rsid w:val="009B7196"/>
    <w:rsid w:val="009C2AFB"/>
    <w:rsid w:val="009C5F46"/>
    <w:rsid w:val="009D1C95"/>
    <w:rsid w:val="009D3044"/>
    <w:rsid w:val="009D421A"/>
    <w:rsid w:val="009D5AEB"/>
    <w:rsid w:val="009D70AF"/>
    <w:rsid w:val="009E2585"/>
    <w:rsid w:val="009E3FBC"/>
    <w:rsid w:val="009E54C1"/>
    <w:rsid w:val="009F189E"/>
    <w:rsid w:val="009F19C9"/>
    <w:rsid w:val="009F2350"/>
    <w:rsid w:val="009F2C93"/>
    <w:rsid w:val="009F4A6D"/>
    <w:rsid w:val="00A0102D"/>
    <w:rsid w:val="00A04993"/>
    <w:rsid w:val="00A051CD"/>
    <w:rsid w:val="00A0553F"/>
    <w:rsid w:val="00A137E2"/>
    <w:rsid w:val="00A14B09"/>
    <w:rsid w:val="00A24BA3"/>
    <w:rsid w:val="00A25DB8"/>
    <w:rsid w:val="00A303DD"/>
    <w:rsid w:val="00A3199D"/>
    <w:rsid w:val="00A32DB9"/>
    <w:rsid w:val="00A33426"/>
    <w:rsid w:val="00A3586E"/>
    <w:rsid w:val="00A3700D"/>
    <w:rsid w:val="00A377A1"/>
    <w:rsid w:val="00A40FC2"/>
    <w:rsid w:val="00A417F2"/>
    <w:rsid w:val="00A50097"/>
    <w:rsid w:val="00A507D3"/>
    <w:rsid w:val="00A55FED"/>
    <w:rsid w:val="00A56565"/>
    <w:rsid w:val="00A651FF"/>
    <w:rsid w:val="00A66571"/>
    <w:rsid w:val="00A71DD5"/>
    <w:rsid w:val="00A71F3B"/>
    <w:rsid w:val="00A72A2F"/>
    <w:rsid w:val="00A74FD7"/>
    <w:rsid w:val="00A87896"/>
    <w:rsid w:val="00A95F31"/>
    <w:rsid w:val="00A9677A"/>
    <w:rsid w:val="00AA337D"/>
    <w:rsid w:val="00AA78D5"/>
    <w:rsid w:val="00AB08FF"/>
    <w:rsid w:val="00AB1854"/>
    <w:rsid w:val="00AB2B45"/>
    <w:rsid w:val="00AB6348"/>
    <w:rsid w:val="00AB7B53"/>
    <w:rsid w:val="00AC5992"/>
    <w:rsid w:val="00AC7618"/>
    <w:rsid w:val="00AD00F1"/>
    <w:rsid w:val="00AE1213"/>
    <w:rsid w:val="00AE14A5"/>
    <w:rsid w:val="00AE467B"/>
    <w:rsid w:val="00AE4DEE"/>
    <w:rsid w:val="00AF02E7"/>
    <w:rsid w:val="00AF05AE"/>
    <w:rsid w:val="00AF08D4"/>
    <w:rsid w:val="00AF52E9"/>
    <w:rsid w:val="00AF5E7A"/>
    <w:rsid w:val="00B01B95"/>
    <w:rsid w:val="00B0768F"/>
    <w:rsid w:val="00B107D8"/>
    <w:rsid w:val="00B178D9"/>
    <w:rsid w:val="00B22D89"/>
    <w:rsid w:val="00B263FA"/>
    <w:rsid w:val="00B26910"/>
    <w:rsid w:val="00B26E6C"/>
    <w:rsid w:val="00B27C35"/>
    <w:rsid w:val="00B3160B"/>
    <w:rsid w:val="00B32F21"/>
    <w:rsid w:val="00B34511"/>
    <w:rsid w:val="00B34536"/>
    <w:rsid w:val="00B3534C"/>
    <w:rsid w:val="00B376C9"/>
    <w:rsid w:val="00B40431"/>
    <w:rsid w:val="00B43677"/>
    <w:rsid w:val="00B45629"/>
    <w:rsid w:val="00B45A42"/>
    <w:rsid w:val="00B50180"/>
    <w:rsid w:val="00B55472"/>
    <w:rsid w:val="00B567C6"/>
    <w:rsid w:val="00B57ED9"/>
    <w:rsid w:val="00B6368D"/>
    <w:rsid w:val="00B65B19"/>
    <w:rsid w:val="00B67F9E"/>
    <w:rsid w:val="00B718D4"/>
    <w:rsid w:val="00B76939"/>
    <w:rsid w:val="00B76DE9"/>
    <w:rsid w:val="00B776E1"/>
    <w:rsid w:val="00B8000A"/>
    <w:rsid w:val="00B81661"/>
    <w:rsid w:val="00B929EE"/>
    <w:rsid w:val="00B94C80"/>
    <w:rsid w:val="00BA0BE3"/>
    <w:rsid w:val="00BA1871"/>
    <w:rsid w:val="00BA27B6"/>
    <w:rsid w:val="00BA7A79"/>
    <w:rsid w:val="00BB0AA8"/>
    <w:rsid w:val="00BB4242"/>
    <w:rsid w:val="00BB7531"/>
    <w:rsid w:val="00BB7CC6"/>
    <w:rsid w:val="00BC2A81"/>
    <w:rsid w:val="00BC377D"/>
    <w:rsid w:val="00BC3E9E"/>
    <w:rsid w:val="00BC3F02"/>
    <w:rsid w:val="00BC5B18"/>
    <w:rsid w:val="00BC5E27"/>
    <w:rsid w:val="00BC68F4"/>
    <w:rsid w:val="00BC7730"/>
    <w:rsid w:val="00BC7B31"/>
    <w:rsid w:val="00BD2235"/>
    <w:rsid w:val="00BD2AB4"/>
    <w:rsid w:val="00BD5C02"/>
    <w:rsid w:val="00BE1D36"/>
    <w:rsid w:val="00BE7C26"/>
    <w:rsid w:val="00BE7FB5"/>
    <w:rsid w:val="00BF1CC9"/>
    <w:rsid w:val="00BF2176"/>
    <w:rsid w:val="00BF37ED"/>
    <w:rsid w:val="00BF6322"/>
    <w:rsid w:val="00C04738"/>
    <w:rsid w:val="00C068D1"/>
    <w:rsid w:val="00C06EBD"/>
    <w:rsid w:val="00C07DBD"/>
    <w:rsid w:val="00C15E30"/>
    <w:rsid w:val="00C17233"/>
    <w:rsid w:val="00C27996"/>
    <w:rsid w:val="00C307B9"/>
    <w:rsid w:val="00C314F1"/>
    <w:rsid w:val="00C41359"/>
    <w:rsid w:val="00C45E89"/>
    <w:rsid w:val="00C50B1F"/>
    <w:rsid w:val="00C5123B"/>
    <w:rsid w:val="00C51648"/>
    <w:rsid w:val="00C5210B"/>
    <w:rsid w:val="00C555F2"/>
    <w:rsid w:val="00C609F6"/>
    <w:rsid w:val="00C60C78"/>
    <w:rsid w:val="00C60D48"/>
    <w:rsid w:val="00C63765"/>
    <w:rsid w:val="00C65844"/>
    <w:rsid w:val="00C71445"/>
    <w:rsid w:val="00C80091"/>
    <w:rsid w:val="00C835F6"/>
    <w:rsid w:val="00C85485"/>
    <w:rsid w:val="00C85C52"/>
    <w:rsid w:val="00C8773E"/>
    <w:rsid w:val="00C9095D"/>
    <w:rsid w:val="00C90BB7"/>
    <w:rsid w:val="00C93CA9"/>
    <w:rsid w:val="00CB37CC"/>
    <w:rsid w:val="00CB3D31"/>
    <w:rsid w:val="00CB5817"/>
    <w:rsid w:val="00CB6487"/>
    <w:rsid w:val="00CC1600"/>
    <w:rsid w:val="00CC3525"/>
    <w:rsid w:val="00CC7610"/>
    <w:rsid w:val="00CD53FF"/>
    <w:rsid w:val="00CD6B07"/>
    <w:rsid w:val="00CE4037"/>
    <w:rsid w:val="00CE4AD0"/>
    <w:rsid w:val="00CF06F1"/>
    <w:rsid w:val="00CF2F53"/>
    <w:rsid w:val="00CF4076"/>
    <w:rsid w:val="00CF4F0E"/>
    <w:rsid w:val="00CF6262"/>
    <w:rsid w:val="00D03453"/>
    <w:rsid w:val="00D0541A"/>
    <w:rsid w:val="00D072A2"/>
    <w:rsid w:val="00D12802"/>
    <w:rsid w:val="00D1429E"/>
    <w:rsid w:val="00D304D5"/>
    <w:rsid w:val="00D31528"/>
    <w:rsid w:val="00D319B4"/>
    <w:rsid w:val="00D3455F"/>
    <w:rsid w:val="00D347AF"/>
    <w:rsid w:val="00D36D98"/>
    <w:rsid w:val="00D427AB"/>
    <w:rsid w:val="00D45E87"/>
    <w:rsid w:val="00D47904"/>
    <w:rsid w:val="00D53123"/>
    <w:rsid w:val="00D53A61"/>
    <w:rsid w:val="00D54DAD"/>
    <w:rsid w:val="00D6115B"/>
    <w:rsid w:val="00D61DAC"/>
    <w:rsid w:val="00D6238B"/>
    <w:rsid w:val="00D73D9C"/>
    <w:rsid w:val="00D75933"/>
    <w:rsid w:val="00D76322"/>
    <w:rsid w:val="00D76D96"/>
    <w:rsid w:val="00D833F9"/>
    <w:rsid w:val="00D90B89"/>
    <w:rsid w:val="00D916A6"/>
    <w:rsid w:val="00DA2304"/>
    <w:rsid w:val="00DA2B05"/>
    <w:rsid w:val="00DB4237"/>
    <w:rsid w:val="00DC08B3"/>
    <w:rsid w:val="00DC1D26"/>
    <w:rsid w:val="00DD2E33"/>
    <w:rsid w:val="00DD4BC5"/>
    <w:rsid w:val="00DD61C2"/>
    <w:rsid w:val="00DD77AD"/>
    <w:rsid w:val="00DE0352"/>
    <w:rsid w:val="00DE106B"/>
    <w:rsid w:val="00DE197C"/>
    <w:rsid w:val="00DE6572"/>
    <w:rsid w:val="00DF0612"/>
    <w:rsid w:val="00DF0F00"/>
    <w:rsid w:val="00DF1140"/>
    <w:rsid w:val="00DF14B2"/>
    <w:rsid w:val="00DF2384"/>
    <w:rsid w:val="00E01DFF"/>
    <w:rsid w:val="00E02DDE"/>
    <w:rsid w:val="00E02EE8"/>
    <w:rsid w:val="00E03234"/>
    <w:rsid w:val="00E03F23"/>
    <w:rsid w:val="00E1154B"/>
    <w:rsid w:val="00E13A1F"/>
    <w:rsid w:val="00E13BDD"/>
    <w:rsid w:val="00E23AB9"/>
    <w:rsid w:val="00E41B07"/>
    <w:rsid w:val="00E470A8"/>
    <w:rsid w:val="00E470E8"/>
    <w:rsid w:val="00E5134D"/>
    <w:rsid w:val="00E53489"/>
    <w:rsid w:val="00E62A9E"/>
    <w:rsid w:val="00E646FF"/>
    <w:rsid w:val="00E65728"/>
    <w:rsid w:val="00E66A99"/>
    <w:rsid w:val="00E70F6D"/>
    <w:rsid w:val="00E75074"/>
    <w:rsid w:val="00E928E1"/>
    <w:rsid w:val="00E939BB"/>
    <w:rsid w:val="00E97892"/>
    <w:rsid w:val="00EA6060"/>
    <w:rsid w:val="00EA7037"/>
    <w:rsid w:val="00EA7361"/>
    <w:rsid w:val="00EA7FCA"/>
    <w:rsid w:val="00EB11AA"/>
    <w:rsid w:val="00EB139B"/>
    <w:rsid w:val="00EB196F"/>
    <w:rsid w:val="00EB1BDB"/>
    <w:rsid w:val="00EB3109"/>
    <w:rsid w:val="00EB5A94"/>
    <w:rsid w:val="00EC2325"/>
    <w:rsid w:val="00EC3737"/>
    <w:rsid w:val="00EC66C1"/>
    <w:rsid w:val="00ED11FE"/>
    <w:rsid w:val="00ED3B92"/>
    <w:rsid w:val="00ED73C9"/>
    <w:rsid w:val="00EE396C"/>
    <w:rsid w:val="00EE5F4A"/>
    <w:rsid w:val="00EE650B"/>
    <w:rsid w:val="00EE7405"/>
    <w:rsid w:val="00EF2F06"/>
    <w:rsid w:val="00EF6D6B"/>
    <w:rsid w:val="00EF7457"/>
    <w:rsid w:val="00F001B1"/>
    <w:rsid w:val="00F004F0"/>
    <w:rsid w:val="00F02C94"/>
    <w:rsid w:val="00F02E80"/>
    <w:rsid w:val="00F0765F"/>
    <w:rsid w:val="00F07A42"/>
    <w:rsid w:val="00F07A47"/>
    <w:rsid w:val="00F07EA5"/>
    <w:rsid w:val="00F11B45"/>
    <w:rsid w:val="00F14254"/>
    <w:rsid w:val="00F2225E"/>
    <w:rsid w:val="00F248E2"/>
    <w:rsid w:val="00F25950"/>
    <w:rsid w:val="00F27CD3"/>
    <w:rsid w:val="00F33C41"/>
    <w:rsid w:val="00F33FE1"/>
    <w:rsid w:val="00F36AE7"/>
    <w:rsid w:val="00F41209"/>
    <w:rsid w:val="00F417EF"/>
    <w:rsid w:val="00F47338"/>
    <w:rsid w:val="00F5168C"/>
    <w:rsid w:val="00F52CCF"/>
    <w:rsid w:val="00F553AF"/>
    <w:rsid w:val="00F55CC2"/>
    <w:rsid w:val="00F60104"/>
    <w:rsid w:val="00F60713"/>
    <w:rsid w:val="00F71BCE"/>
    <w:rsid w:val="00F73D7C"/>
    <w:rsid w:val="00F85144"/>
    <w:rsid w:val="00F85B22"/>
    <w:rsid w:val="00F85F6C"/>
    <w:rsid w:val="00F92472"/>
    <w:rsid w:val="00F97C2C"/>
    <w:rsid w:val="00FB2838"/>
    <w:rsid w:val="00FB4418"/>
    <w:rsid w:val="00FC1B81"/>
    <w:rsid w:val="00FC2A83"/>
    <w:rsid w:val="00FD44C6"/>
    <w:rsid w:val="00FE3762"/>
    <w:rsid w:val="00FE3A4C"/>
    <w:rsid w:val="00FE7F53"/>
    <w:rsid w:val="00FF31D1"/>
    <w:rsid w:val="00FF3816"/>
    <w:rsid w:val="00FF3D88"/>
    <w:rsid w:val="00FF4AEE"/>
    <w:rsid w:val="00FF4EF8"/>
    <w:rsid w:val="00FF68F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Body Text 2"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47338"/>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F47338"/>
    <w:pPr>
      <w:spacing w:before="60" w:after="60"/>
      <w:ind w:firstLine="720"/>
      <w:jc w:val="both"/>
    </w:pPr>
    <w:rPr>
      <w:szCs w:val="20"/>
    </w:rPr>
  </w:style>
  <w:style w:type="paragraph" w:styleId="a5">
    <w:name w:val="footer"/>
    <w:basedOn w:val="a"/>
    <w:rsid w:val="00F47338"/>
    <w:pPr>
      <w:tabs>
        <w:tab w:val="center" w:pos="4677"/>
        <w:tab w:val="right" w:pos="9355"/>
      </w:tabs>
    </w:pPr>
  </w:style>
  <w:style w:type="character" w:styleId="a6">
    <w:name w:val="page number"/>
    <w:basedOn w:val="a0"/>
    <w:rsid w:val="00F47338"/>
  </w:style>
  <w:style w:type="paragraph" w:styleId="a7">
    <w:name w:val="Title"/>
    <w:basedOn w:val="a"/>
    <w:link w:val="a8"/>
    <w:qFormat/>
    <w:rsid w:val="00F47338"/>
    <w:pPr>
      <w:overflowPunct w:val="0"/>
      <w:autoSpaceDE w:val="0"/>
      <w:autoSpaceDN w:val="0"/>
      <w:adjustRightInd w:val="0"/>
      <w:spacing w:line="360" w:lineRule="auto"/>
      <w:jc w:val="center"/>
    </w:pPr>
    <w:rPr>
      <w:b/>
      <w:i/>
      <w:szCs w:val="20"/>
    </w:rPr>
  </w:style>
  <w:style w:type="paragraph" w:customStyle="1" w:styleId="3">
    <w:name w:val="Знак Знак3 Знак Знак Знак Знак"/>
    <w:basedOn w:val="a"/>
    <w:next w:val="a"/>
    <w:semiHidden/>
    <w:rsid w:val="00760D25"/>
    <w:pPr>
      <w:spacing w:after="160" w:line="240" w:lineRule="exact"/>
    </w:pPr>
    <w:rPr>
      <w:rFonts w:ascii="Arial" w:hAnsi="Arial" w:cs="Arial"/>
      <w:sz w:val="20"/>
      <w:szCs w:val="20"/>
      <w:lang w:val="en-US" w:eastAsia="en-US"/>
    </w:rPr>
  </w:style>
  <w:style w:type="paragraph" w:styleId="a9">
    <w:name w:val="Balloon Text"/>
    <w:basedOn w:val="a"/>
    <w:link w:val="aa"/>
    <w:rsid w:val="00760D25"/>
    <w:rPr>
      <w:rFonts w:ascii="Tahoma" w:hAnsi="Tahoma"/>
      <w:sz w:val="16"/>
      <w:szCs w:val="16"/>
      <w:lang w:val="x-none" w:eastAsia="x-none"/>
    </w:rPr>
  </w:style>
  <w:style w:type="paragraph" w:customStyle="1" w:styleId="ab">
    <w:name w:val="Знак Знак Знак Знак"/>
    <w:basedOn w:val="a"/>
    <w:next w:val="a"/>
    <w:semiHidden/>
    <w:rsid w:val="005473B8"/>
    <w:pPr>
      <w:spacing w:after="160" w:line="240" w:lineRule="exact"/>
    </w:pPr>
    <w:rPr>
      <w:rFonts w:ascii="Arial" w:hAnsi="Arial" w:cs="Arial"/>
      <w:sz w:val="20"/>
      <w:szCs w:val="20"/>
      <w:lang w:val="en-US" w:eastAsia="en-US"/>
    </w:rPr>
  </w:style>
  <w:style w:type="paragraph" w:customStyle="1" w:styleId="30">
    <w:name w:val="Знак Знак3 Знак Знак Знак Знак Знак Знак Знак Знак Знак Знак"/>
    <w:basedOn w:val="a"/>
    <w:next w:val="a"/>
    <w:semiHidden/>
    <w:rsid w:val="006407DE"/>
    <w:pPr>
      <w:spacing w:after="160" w:line="240" w:lineRule="exact"/>
    </w:pPr>
    <w:rPr>
      <w:rFonts w:ascii="Arial" w:hAnsi="Arial" w:cs="Arial"/>
      <w:sz w:val="20"/>
      <w:szCs w:val="20"/>
      <w:lang w:val="en-US" w:eastAsia="en-US"/>
    </w:rPr>
  </w:style>
  <w:style w:type="paragraph" w:customStyle="1" w:styleId="ac">
    <w:name w:val="Знак Знак Знак Знак Знак Знак Знак Знак Знак Знак Знак Знак Знак Знак Знак Знак Знак Знак Знак Знак Знак Знак Знак Знак Знак Знак Знак Знак"/>
    <w:basedOn w:val="a"/>
    <w:rsid w:val="00387301"/>
    <w:pPr>
      <w:spacing w:after="160" w:line="240" w:lineRule="exact"/>
    </w:pPr>
    <w:rPr>
      <w:rFonts w:ascii="Verdana" w:hAnsi="Verdana"/>
      <w:sz w:val="20"/>
      <w:szCs w:val="20"/>
      <w:lang w:val="en-US" w:eastAsia="en-US"/>
    </w:rPr>
  </w:style>
  <w:style w:type="character" w:customStyle="1" w:styleId="ad">
    <w:name w:val="a"/>
    <w:basedOn w:val="a0"/>
    <w:rsid w:val="00A71F3B"/>
  </w:style>
  <w:style w:type="character" w:customStyle="1" w:styleId="a4">
    <w:name w:val="Основной текст Знак"/>
    <w:link w:val="a3"/>
    <w:rsid w:val="005069D2"/>
    <w:rPr>
      <w:sz w:val="24"/>
    </w:rPr>
  </w:style>
  <w:style w:type="paragraph" w:styleId="ae">
    <w:name w:val="Plain Text"/>
    <w:basedOn w:val="a"/>
    <w:link w:val="af"/>
    <w:rsid w:val="00B26E6C"/>
    <w:pPr>
      <w:jc w:val="both"/>
    </w:pPr>
    <w:rPr>
      <w:rFonts w:cs="Courier New"/>
      <w:szCs w:val="20"/>
    </w:rPr>
  </w:style>
  <w:style w:type="character" w:customStyle="1" w:styleId="af">
    <w:name w:val="Текст Знак"/>
    <w:link w:val="ae"/>
    <w:rsid w:val="00B26E6C"/>
    <w:rPr>
      <w:rFonts w:cs="Courier New"/>
      <w:sz w:val="24"/>
    </w:rPr>
  </w:style>
  <w:style w:type="character" w:styleId="af0">
    <w:name w:val="Emphasis"/>
    <w:qFormat/>
    <w:rsid w:val="00992699"/>
    <w:rPr>
      <w:i/>
      <w:iCs/>
    </w:rPr>
  </w:style>
  <w:style w:type="paragraph" w:styleId="af1">
    <w:name w:val="header"/>
    <w:basedOn w:val="a"/>
    <w:link w:val="af2"/>
    <w:uiPriority w:val="99"/>
    <w:rsid w:val="00080A8D"/>
    <w:pPr>
      <w:tabs>
        <w:tab w:val="center" w:pos="4677"/>
        <w:tab w:val="right" w:pos="9355"/>
      </w:tabs>
    </w:pPr>
  </w:style>
  <w:style w:type="character" w:customStyle="1" w:styleId="af2">
    <w:name w:val="Верхний колонтитул Знак"/>
    <w:link w:val="af1"/>
    <w:uiPriority w:val="99"/>
    <w:rsid w:val="00080A8D"/>
    <w:rPr>
      <w:sz w:val="24"/>
      <w:szCs w:val="24"/>
    </w:rPr>
  </w:style>
  <w:style w:type="paragraph" w:styleId="2">
    <w:name w:val="Body Text 2"/>
    <w:basedOn w:val="a"/>
    <w:link w:val="20"/>
    <w:uiPriority w:val="99"/>
    <w:rsid w:val="00344E72"/>
    <w:pPr>
      <w:spacing w:after="120" w:line="480" w:lineRule="auto"/>
    </w:pPr>
  </w:style>
  <w:style w:type="character" w:customStyle="1" w:styleId="20">
    <w:name w:val="Основной текст 2 Знак"/>
    <w:link w:val="2"/>
    <w:uiPriority w:val="99"/>
    <w:rsid w:val="00344E72"/>
    <w:rPr>
      <w:sz w:val="24"/>
      <w:szCs w:val="24"/>
    </w:rPr>
  </w:style>
  <w:style w:type="character" w:customStyle="1" w:styleId="aa">
    <w:name w:val="Текст выноски Знак"/>
    <w:link w:val="a9"/>
    <w:rsid w:val="0049562B"/>
    <w:rPr>
      <w:rFonts w:ascii="Tahoma" w:hAnsi="Tahoma" w:cs="Tahoma"/>
      <w:sz w:val="16"/>
      <w:szCs w:val="16"/>
    </w:rPr>
  </w:style>
  <w:style w:type="character" w:customStyle="1" w:styleId="21">
    <w:name w:val="Основной текст Знак2"/>
    <w:aliases w:val="Основной текст Знак1 Знак Знак1,Основной текст Знак1 Знак1 Знак,Основной текст Знак Знак Знак1 Знак,Основной текст Знак1 Знак Знак Знак,Основной текст Знак Знак Знак Знак Знак,Основной текст Знак1 Знак2,Знак Знак Знак Знак1"/>
    <w:semiHidden/>
    <w:locked/>
    <w:rsid w:val="00DC1D26"/>
  </w:style>
  <w:style w:type="character" w:customStyle="1" w:styleId="a8">
    <w:name w:val="Название Знак"/>
    <w:link w:val="a7"/>
    <w:rsid w:val="00E75074"/>
    <w:rPr>
      <w:b/>
      <w:i/>
      <w:sz w:val="24"/>
    </w:rPr>
  </w:style>
  <w:style w:type="paragraph" w:styleId="af3">
    <w:name w:val="List Paragraph"/>
    <w:basedOn w:val="a"/>
    <w:uiPriority w:val="34"/>
    <w:qFormat/>
    <w:rsid w:val="00CD53FF"/>
    <w:pPr>
      <w:widowControl w:val="0"/>
      <w:suppressAutoHyphens/>
      <w:autoSpaceDE w:val="0"/>
      <w:autoSpaceDN w:val="0"/>
      <w:spacing w:line="300" w:lineRule="auto"/>
      <w:ind w:left="720" w:firstLine="560"/>
      <w:jc w:val="both"/>
      <w:textAlignment w:val="baseline"/>
    </w:pPr>
  </w:style>
  <w:style w:type="character" w:customStyle="1" w:styleId="FontStyle12">
    <w:name w:val="Font Style12"/>
    <w:uiPriority w:val="99"/>
    <w:rsid w:val="007E7BAE"/>
    <w:rPr>
      <w:rFonts w:ascii="Times New Roman" w:hAnsi="Times New Roman" w:cs="Times New Roman"/>
      <w:sz w:val="26"/>
      <w:szCs w:val="26"/>
    </w:rPr>
  </w:style>
  <w:style w:type="paragraph" w:customStyle="1" w:styleId="ConsPlusNonformat">
    <w:name w:val="ConsPlusNonformat"/>
    <w:rsid w:val="0031487D"/>
    <w:pPr>
      <w:widowControl w:val="0"/>
      <w:autoSpaceDE w:val="0"/>
      <w:autoSpaceDN w:val="0"/>
      <w:adjustRightInd w:val="0"/>
    </w:pPr>
    <w:rPr>
      <w:rFonts w:ascii="Courier New" w:hAnsi="Courier New" w:cs="Courier New"/>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Body Text 2"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47338"/>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F47338"/>
    <w:pPr>
      <w:spacing w:before="60" w:after="60"/>
      <w:ind w:firstLine="720"/>
      <w:jc w:val="both"/>
    </w:pPr>
    <w:rPr>
      <w:szCs w:val="20"/>
    </w:rPr>
  </w:style>
  <w:style w:type="paragraph" w:styleId="a5">
    <w:name w:val="footer"/>
    <w:basedOn w:val="a"/>
    <w:rsid w:val="00F47338"/>
    <w:pPr>
      <w:tabs>
        <w:tab w:val="center" w:pos="4677"/>
        <w:tab w:val="right" w:pos="9355"/>
      </w:tabs>
    </w:pPr>
  </w:style>
  <w:style w:type="character" w:styleId="a6">
    <w:name w:val="page number"/>
    <w:basedOn w:val="a0"/>
    <w:rsid w:val="00F47338"/>
  </w:style>
  <w:style w:type="paragraph" w:styleId="a7">
    <w:name w:val="Title"/>
    <w:basedOn w:val="a"/>
    <w:link w:val="a8"/>
    <w:qFormat/>
    <w:rsid w:val="00F47338"/>
    <w:pPr>
      <w:overflowPunct w:val="0"/>
      <w:autoSpaceDE w:val="0"/>
      <w:autoSpaceDN w:val="0"/>
      <w:adjustRightInd w:val="0"/>
      <w:spacing w:line="360" w:lineRule="auto"/>
      <w:jc w:val="center"/>
    </w:pPr>
    <w:rPr>
      <w:b/>
      <w:i/>
      <w:szCs w:val="20"/>
    </w:rPr>
  </w:style>
  <w:style w:type="paragraph" w:customStyle="1" w:styleId="3">
    <w:name w:val="Знак Знак3 Знак Знак Знак Знак"/>
    <w:basedOn w:val="a"/>
    <w:next w:val="a"/>
    <w:semiHidden/>
    <w:rsid w:val="00760D25"/>
    <w:pPr>
      <w:spacing w:after="160" w:line="240" w:lineRule="exact"/>
    </w:pPr>
    <w:rPr>
      <w:rFonts w:ascii="Arial" w:hAnsi="Arial" w:cs="Arial"/>
      <w:sz w:val="20"/>
      <w:szCs w:val="20"/>
      <w:lang w:val="en-US" w:eastAsia="en-US"/>
    </w:rPr>
  </w:style>
  <w:style w:type="paragraph" w:styleId="a9">
    <w:name w:val="Balloon Text"/>
    <w:basedOn w:val="a"/>
    <w:link w:val="aa"/>
    <w:rsid w:val="00760D25"/>
    <w:rPr>
      <w:rFonts w:ascii="Tahoma" w:hAnsi="Tahoma"/>
      <w:sz w:val="16"/>
      <w:szCs w:val="16"/>
      <w:lang w:val="x-none" w:eastAsia="x-none"/>
    </w:rPr>
  </w:style>
  <w:style w:type="paragraph" w:customStyle="1" w:styleId="ab">
    <w:name w:val="Знак Знак Знак Знак"/>
    <w:basedOn w:val="a"/>
    <w:next w:val="a"/>
    <w:semiHidden/>
    <w:rsid w:val="005473B8"/>
    <w:pPr>
      <w:spacing w:after="160" w:line="240" w:lineRule="exact"/>
    </w:pPr>
    <w:rPr>
      <w:rFonts w:ascii="Arial" w:hAnsi="Arial" w:cs="Arial"/>
      <w:sz w:val="20"/>
      <w:szCs w:val="20"/>
      <w:lang w:val="en-US" w:eastAsia="en-US"/>
    </w:rPr>
  </w:style>
  <w:style w:type="paragraph" w:customStyle="1" w:styleId="30">
    <w:name w:val="Знак Знак3 Знак Знак Знак Знак Знак Знак Знак Знак Знак Знак"/>
    <w:basedOn w:val="a"/>
    <w:next w:val="a"/>
    <w:semiHidden/>
    <w:rsid w:val="006407DE"/>
    <w:pPr>
      <w:spacing w:after="160" w:line="240" w:lineRule="exact"/>
    </w:pPr>
    <w:rPr>
      <w:rFonts w:ascii="Arial" w:hAnsi="Arial" w:cs="Arial"/>
      <w:sz w:val="20"/>
      <w:szCs w:val="20"/>
      <w:lang w:val="en-US" w:eastAsia="en-US"/>
    </w:rPr>
  </w:style>
  <w:style w:type="paragraph" w:customStyle="1" w:styleId="ac">
    <w:name w:val="Знак Знак Знак Знак Знак Знак Знак Знак Знак Знак Знак Знак Знак Знак Знак Знак Знак Знак Знак Знак Знак Знак Знак Знак Знак Знак Знак Знак"/>
    <w:basedOn w:val="a"/>
    <w:rsid w:val="00387301"/>
    <w:pPr>
      <w:spacing w:after="160" w:line="240" w:lineRule="exact"/>
    </w:pPr>
    <w:rPr>
      <w:rFonts w:ascii="Verdana" w:hAnsi="Verdana"/>
      <w:sz w:val="20"/>
      <w:szCs w:val="20"/>
      <w:lang w:val="en-US" w:eastAsia="en-US"/>
    </w:rPr>
  </w:style>
  <w:style w:type="character" w:customStyle="1" w:styleId="ad">
    <w:name w:val="a"/>
    <w:basedOn w:val="a0"/>
    <w:rsid w:val="00A71F3B"/>
  </w:style>
  <w:style w:type="character" w:customStyle="1" w:styleId="a4">
    <w:name w:val="Основной текст Знак"/>
    <w:link w:val="a3"/>
    <w:rsid w:val="005069D2"/>
    <w:rPr>
      <w:sz w:val="24"/>
    </w:rPr>
  </w:style>
  <w:style w:type="paragraph" w:styleId="ae">
    <w:name w:val="Plain Text"/>
    <w:basedOn w:val="a"/>
    <w:link w:val="af"/>
    <w:rsid w:val="00B26E6C"/>
    <w:pPr>
      <w:jc w:val="both"/>
    </w:pPr>
    <w:rPr>
      <w:rFonts w:cs="Courier New"/>
      <w:szCs w:val="20"/>
    </w:rPr>
  </w:style>
  <w:style w:type="character" w:customStyle="1" w:styleId="af">
    <w:name w:val="Текст Знак"/>
    <w:link w:val="ae"/>
    <w:rsid w:val="00B26E6C"/>
    <w:rPr>
      <w:rFonts w:cs="Courier New"/>
      <w:sz w:val="24"/>
    </w:rPr>
  </w:style>
  <w:style w:type="character" w:styleId="af0">
    <w:name w:val="Emphasis"/>
    <w:qFormat/>
    <w:rsid w:val="00992699"/>
    <w:rPr>
      <w:i/>
      <w:iCs/>
    </w:rPr>
  </w:style>
  <w:style w:type="paragraph" w:styleId="af1">
    <w:name w:val="header"/>
    <w:basedOn w:val="a"/>
    <w:link w:val="af2"/>
    <w:uiPriority w:val="99"/>
    <w:rsid w:val="00080A8D"/>
    <w:pPr>
      <w:tabs>
        <w:tab w:val="center" w:pos="4677"/>
        <w:tab w:val="right" w:pos="9355"/>
      </w:tabs>
    </w:pPr>
  </w:style>
  <w:style w:type="character" w:customStyle="1" w:styleId="af2">
    <w:name w:val="Верхний колонтитул Знак"/>
    <w:link w:val="af1"/>
    <w:uiPriority w:val="99"/>
    <w:rsid w:val="00080A8D"/>
    <w:rPr>
      <w:sz w:val="24"/>
      <w:szCs w:val="24"/>
    </w:rPr>
  </w:style>
  <w:style w:type="paragraph" w:styleId="2">
    <w:name w:val="Body Text 2"/>
    <w:basedOn w:val="a"/>
    <w:link w:val="20"/>
    <w:uiPriority w:val="99"/>
    <w:rsid w:val="00344E72"/>
    <w:pPr>
      <w:spacing w:after="120" w:line="480" w:lineRule="auto"/>
    </w:pPr>
  </w:style>
  <w:style w:type="character" w:customStyle="1" w:styleId="20">
    <w:name w:val="Основной текст 2 Знак"/>
    <w:link w:val="2"/>
    <w:uiPriority w:val="99"/>
    <w:rsid w:val="00344E72"/>
    <w:rPr>
      <w:sz w:val="24"/>
      <w:szCs w:val="24"/>
    </w:rPr>
  </w:style>
  <w:style w:type="character" w:customStyle="1" w:styleId="aa">
    <w:name w:val="Текст выноски Знак"/>
    <w:link w:val="a9"/>
    <w:rsid w:val="0049562B"/>
    <w:rPr>
      <w:rFonts w:ascii="Tahoma" w:hAnsi="Tahoma" w:cs="Tahoma"/>
      <w:sz w:val="16"/>
      <w:szCs w:val="16"/>
    </w:rPr>
  </w:style>
  <w:style w:type="character" w:customStyle="1" w:styleId="21">
    <w:name w:val="Основной текст Знак2"/>
    <w:aliases w:val="Основной текст Знак1 Знак Знак1,Основной текст Знак1 Знак1 Знак,Основной текст Знак Знак Знак1 Знак,Основной текст Знак1 Знак Знак Знак,Основной текст Знак Знак Знак Знак Знак,Основной текст Знак1 Знак2,Знак Знак Знак Знак1"/>
    <w:semiHidden/>
    <w:locked/>
    <w:rsid w:val="00DC1D26"/>
  </w:style>
  <w:style w:type="character" w:customStyle="1" w:styleId="a8">
    <w:name w:val="Название Знак"/>
    <w:link w:val="a7"/>
    <w:rsid w:val="00E75074"/>
    <w:rPr>
      <w:b/>
      <w:i/>
      <w:sz w:val="24"/>
    </w:rPr>
  </w:style>
  <w:style w:type="paragraph" w:styleId="af3">
    <w:name w:val="List Paragraph"/>
    <w:basedOn w:val="a"/>
    <w:uiPriority w:val="34"/>
    <w:qFormat/>
    <w:rsid w:val="00CD53FF"/>
    <w:pPr>
      <w:widowControl w:val="0"/>
      <w:suppressAutoHyphens/>
      <w:autoSpaceDE w:val="0"/>
      <w:autoSpaceDN w:val="0"/>
      <w:spacing w:line="300" w:lineRule="auto"/>
      <w:ind w:left="720" w:firstLine="560"/>
      <w:jc w:val="both"/>
      <w:textAlignment w:val="baseline"/>
    </w:pPr>
  </w:style>
  <w:style w:type="character" w:customStyle="1" w:styleId="FontStyle12">
    <w:name w:val="Font Style12"/>
    <w:uiPriority w:val="99"/>
    <w:rsid w:val="007E7BAE"/>
    <w:rPr>
      <w:rFonts w:ascii="Times New Roman" w:hAnsi="Times New Roman" w:cs="Times New Roman"/>
      <w:sz w:val="26"/>
      <w:szCs w:val="26"/>
    </w:rPr>
  </w:style>
  <w:style w:type="paragraph" w:customStyle="1" w:styleId="ConsPlusNonformat">
    <w:name w:val="ConsPlusNonformat"/>
    <w:rsid w:val="0031487D"/>
    <w:pPr>
      <w:widowControl w:val="0"/>
      <w:autoSpaceDE w:val="0"/>
      <w:autoSpaceDN w:val="0"/>
      <w:adjustRightInd w:val="0"/>
    </w:pPr>
    <w:rPr>
      <w:rFonts w:ascii="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219119">
      <w:bodyDiv w:val="1"/>
      <w:marLeft w:val="0"/>
      <w:marRight w:val="0"/>
      <w:marTop w:val="0"/>
      <w:marBottom w:val="0"/>
      <w:divBdr>
        <w:top w:val="none" w:sz="0" w:space="0" w:color="auto"/>
        <w:left w:val="none" w:sz="0" w:space="0" w:color="auto"/>
        <w:bottom w:val="none" w:sz="0" w:space="0" w:color="auto"/>
        <w:right w:val="none" w:sz="0" w:space="0" w:color="auto"/>
      </w:divBdr>
    </w:div>
    <w:div w:id="199057636">
      <w:bodyDiv w:val="1"/>
      <w:marLeft w:val="0"/>
      <w:marRight w:val="0"/>
      <w:marTop w:val="0"/>
      <w:marBottom w:val="0"/>
      <w:divBdr>
        <w:top w:val="none" w:sz="0" w:space="0" w:color="auto"/>
        <w:left w:val="none" w:sz="0" w:space="0" w:color="auto"/>
        <w:bottom w:val="none" w:sz="0" w:space="0" w:color="auto"/>
        <w:right w:val="none" w:sz="0" w:space="0" w:color="auto"/>
      </w:divBdr>
    </w:div>
    <w:div w:id="565726551">
      <w:bodyDiv w:val="1"/>
      <w:marLeft w:val="0"/>
      <w:marRight w:val="0"/>
      <w:marTop w:val="0"/>
      <w:marBottom w:val="0"/>
      <w:divBdr>
        <w:top w:val="none" w:sz="0" w:space="0" w:color="auto"/>
        <w:left w:val="none" w:sz="0" w:space="0" w:color="auto"/>
        <w:bottom w:val="none" w:sz="0" w:space="0" w:color="auto"/>
        <w:right w:val="none" w:sz="0" w:space="0" w:color="auto"/>
      </w:divBdr>
    </w:div>
    <w:div w:id="613177576">
      <w:bodyDiv w:val="1"/>
      <w:marLeft w:val="0"/>
      <w:marRight w:val="0"/>
      <w:marTop w:val="0"/>
      <w:marBottom w:val="0"/>
      <w:divBdr>
        <w:top w:val="none" w:sz="0" w:space="0" w:color="auto"/>
        <w:left w:val="none" w:sz="0" w:space="0" w:color="auto"/>
        <w:bottom w:val="none" w:sz="0" w:space="0" w:color="auto"/>
        <w:right w:val="none" w:sz="0" w:space="0" w:color="auto"/>
      </w:divBdr>
    </w:div>
    <w:div w:id="689069259">
      <w:bodyDiv w:val="1"/>
      <w:marLeft w:val="0"/>
      <w:marRight w:val="0"/>
      <w:marTop w:val="0"/>
      <w:marBottom w:val="0"/>
      <w:divBdr>
        <w:top w:val="none" w:sz="0" w:space="0" w:color="auto"/>
        <w:left w:val="none" w:sz="0" w:space="0" w:color="auto"/>
        <w:bottom w:val="none" w:sz="0" w:space="0" w:color="auto"/>
        <w:right w:val="none" w:sz="0" w:space="0" w:color="auto"/>
      </w:divBdr>
    </w:div>
    <w:div w:id="771819979">
      <w:bodyDiv w:val="1"/>
      <w:marLeft w:val="0"/>
      <w:marRight w:val="0"/>
      <w:marTop w:val="0"/>
      <w:marBottom w:val="0"/>
      <w:divBdr>
        <w:top w:val="none" w:sz="0" w:space="0" w:color="auto"/>
        <w:left w:val="none" w:sz="0" w:space="0" w:color="auto"/>
        <w:bottom w:val="none" w:sz="0" w:space="0" w:color="auto"/>
        <w:right w:val="none" w:sz="0" w:space="0" w:color="auto"/>
      </w:divBdr>
    </w:div>
    <w:div w:id="816536118">
      <w:bodyDiv w:val="1"/>
      <w:marLeft w:val="0"/>
      <w:marRight w:val="0"/>
      <w:marTop w:val="0"/>
      <w:marBottom w:val="0"/>
      <w:divBdr>
        <w:top w:val="none" w:sz="0" w:space="0" w:color="auto"/>
        <w:left w:val="none" w:sz="0" w:space="0" w:color="auto"/>
        <w:bottom w:val="none" w:sz="0" w:space="0" w:color="auto"/>
        <w:right w:val="none" w:sz="0" w:space="0" w:color="auto"/>
      </w:divBdr>
    </w:div>
    <w:div w:id="1240672547">
      <w:bodyDiv w:val="1"/>
      <w:marLeft w:val="0"/>
      <w:marRight w:val="0"/>
      <w:marTop w:val="0"/>
      <w:marBottom w:val="0"/>
      <w:divBdr>
        <w:top w:val="none" w:sz="0" w:space="0" w:color="auto"/>
        <w:left w:val="none" w:sz="0" w:space="0" w:color="auto"/>
        <w:bottom w:val="none" w:sz="0" w:space="0" w:color="auto"/>
        <w:right w:val="none" w:sz="0" w:space="0" w:color="auto"/>
      </w:divBdr>
    </w:div>
    <w:div w:id="1720662448">
      <w:bodyDiv w:val="1"/>
      <w:marLeft w:val="0"/>
      <w:marRight w:val="0"/>
      <w:marTop w:val="0"/>
      <w:marBottom w:val="0"/>
      <w:divBdr>
        <w:top w:val="none" w:sz="0" w:space="0" w:color="auto"/>
        <w:left w:val="none" w:sz="0" w:space="0" w:color="auto"/>
        <w:bottom w:val="none" w:sz="0" w:space="0" w:color="auto"/>
        <w:right w:val="none" w:sz="0" w:space="0" w:color="auto"/>
      </w:divBdr>
    </w:div>
    <w:div w:id="1931040877">
      <w:bodyDiv w:val="1"/>
      <w:marLeft w:val="0"/>
      <w:marRight w:val="0"/>
      <w:marTop w:val="0"/>
      <w:marBottom w:val="0"/>
      <w:divBdr>
        <w:top w:val="none" w:sz="0" w:space="0" w:color="auto"/>
        <w:left w:val="none" w:sz="0" w:space="0" w:color="auto"/>
        <w:bottom w:val="none" w:sz="0" w:space="0" w:color="auto"/>
        <w:right w:val="none" w:sz="0" w:space="0" w:color="auto"/>
      </w:divBdr>
    </w:div>
    <w:div w:id="2002657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AD67818-677A-45D6-BBA4-3AFEEC6B00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1</Pages>
  <Words>327</Words>
  <Characters>1868</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Информация</vt:lpstr>
    </vt:vector>
  </TitlesOfParts>
  <Company>ufk</Company>
  <LinksUpToDate>false</LinksUpToDate>
  <CharactersWithSpaces>2191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Информация</dc:title>
  <dc:creator>Ufk</dc:creator>
  <cp:lastModifiedBy>Мартина Ольга Викторовна</cp:lastModifiedBy>
  <cp:revision>18</cp:revision>
  <cp:lastPrinted>2022-03-25T11:21:00Z</cp:lastPrinted>
  <dcterms:created xsi:type="dcterms:W3CDTF">2023-07-27T12:01:00Z</dcterms:created>
  <dcterms:modified xsi:type="dcterms:W3CDTF">2025-12-22T08:47:00Z</dcterms:modified>
</cp:coreProperties>
</file>